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DC" w:rsidRDefault="00C058DC" w:rsidP="00C058DC">
      <w:pPr>
        <w:spacing w:line="520" w:lineRule="exact"/>
        <w:rPr>
          <w:rFonts w:ascii="仿宋_GB2312" w:eastAsia="仿宋_GB2312" w:hAnsi="宋体" w:cs="仿宋_GB2312"/>
          <w:b/>
          <w:bCs/>
          <w:color w:val="393834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bCs/>
          <w:color w:val="393834"/>
          <w:sz w:val="32"/>
          <w:szCs w:val="32"/>
          <w:shd w:val="clear" w:color="auto" w:fill="FFFFFF"/>
        </w:rPr>
        <w:t>附件1</w:t>
      </w:r>
    </w:p>
    <w:p w:rsidR="00C058DC" w:rsidRDefault="00C058DC" w:rsidP="00C058DC">
      <w:pPr>
        <w:spacing w:line="520" w:lineRule="exact"/>
        <w:rPr>
          <w:rFonts w:ascii="仿宋_GB2312" w:eastAsia="仿宋_GB2312" w:hAnsi="宋体" w:cs="仿宋_GB2312"/>
          <w:b/>
          <w:bCs/>
          <w:color w:val="393834"/>
          <w:sz w:val="32"/>
          <w:szCs w:val="32"/>
          <w:shd w:val="clear" w:color="auto" w:fill="FFFFFF"/>
        </w:rPr>
      </w:pPr>
    </w:p>
    <w:p w:rsidR="00C058DC" w:rsidRDefault="00C058DC" w:rsidP="00C058D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名额分配表</w:t>
      </w:r>
    </w:p>
    <w:p w:rsidR="00C058DC" w:rsidRDefault="00C058DC" w:rsidP="00C058D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586"/>
        <w:gridCol w:w="2550"/>
        <w:gridCol w:w="1125"/>
        <w:gridCol w:w="705"/>
        <w:gridCol w:w="2475"/>
        <w:gridCol w:w="1081"/>
      </w:tblGrid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单  位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参加会议人数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单  位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b/>
                <w:bCs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93834"/>
                <w:sz w:val="28"/>
                <w:szCs w:val="28"/>
                <w:shd w:val="clear" w:color="auto" w:fill="FFFFFF"/>
              </w:rPr>
              <w:t>参加会议人数</w:t>
            </w:r>
          </w:p>
        </w:tc>
      </w:tr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护理系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电子信息工程系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</w:tr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人文艺术教育系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现代教育技术中心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机械系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创新创业中心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药学系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教学督导室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058DC" w:rsidTr="00754C17">
        <w:trPr>
          <w:trHeight w:val="916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医学技术与信息管理系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新能源与动力工程学院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</w:tr>
      <w:tr w:rsidR="00C058DC" w:rsidTr="00754C17">
        <w:trPr>
          <w:trHeight w:val="934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经济管理系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058DC" w:rsidTr="00754C17">
        <w:trPr>
          <w:trHeight w:val="934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汽车工程系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58DC" w:rsidTr="00754C17">
        <w:trPr>
          <w:trHeight w:val="934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能源工程系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</w:tr>
      <w:tr w:rsidR="00C058DC" w:rsidTr="00754C17">
        <w:trPr>
          <w:trHeight w:val="934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建筑工程系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</w:tr>
      <w:tr w:rsidR="00C058DC" w:rsidTr="00754C17">
        <w:trPr>
          <w:trHeight w:val="934"/>
        </w:trPr>
        <w:tc>
          <w:tcPr>
            <w:tcW w:w="586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550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现代农业技术系</w:t>
            </w:r>
          </w:p>
        </w:tc>
        <w:tc>
          <w:tcPr>
            <w:tcW w:w="112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0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2475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1" w:type="dxa"/>
            <w:vAlign w:val="center"/>
          </w:tcPr>
          <w:p w:rsidR="00C058DC" w:rsidRDefault="00C058DC" w:rsidP="00754C17">
            <w:pPr>
              <w:spacing w:line="360" w:lineRule="exact"/>
              <w:jc w:val="center"/>
              <w:rPr>
                <w:rFonts w:ascii="仿宋_GB2312" w:eastAsia="仿宋_GB2312" w:hAnsi="宋体" w:cs="仿宋_GB2312"/>
                <w:color w:val="393834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color w:val="393834"/>
                <w:sz w:val="28"/>
                <w:szCs w:val="28"/>
                <w:shd w:val="clear" w:color="auto" w:fill="FFFFFF"/>
              </w:rPr>
              <w:t>220</w:t>
            </w:r>
          </w:p>
        </w:tc>
      </w:tr>
    </w:tbl>
    <w:p w:rsidR="00C058DC" w:rsidRDefault="00C058DC" w:rsidP="00C058DC">
      <w:pPr>
        <w:spacing w:line="520" w:lineRule="exact"/>
        <w:jc w:val="center"/>
        <w:rPr>
          <w:rFonts w:ascii="仿宋_GB2312" w:eastAsia="仿宋_GB2312" w:hAnsi="宋体" w:cs="仿宋_GB2312"/>
          <w:color w:val="393834"/>
          <w:sz w:val="28"/>
          <w:szCs w:val="28"/>
          <w:shd w:val="clear" w:color="auto" w:fill="FFFFFF"/>
        </w:rPr>
      </w:pPr>
    </w:p>
    <w:p w:rsidR="00C058DC" w:rsidRDefault="00C058DC" w:rsidP="00C058DC">
      <w:pPr>
        <w:spacing w:line="520" w:lineRule="exact"/>
        <w:ind w:firstLine="642"/>
        <w:rPr>
          <w:rFonts w:ascii="仿宋_GB2312" w:eastAsia="仿宋_GB2312" w:hAnsi="宋体" w:cs="仿宋_GB2312"/>
          <w:color w:val="393834"/>
          <w:sz w:val="28"/>
          <w:szCs w:val="28"/>
          <w:shd w:val="clear" w:color="auto" w:fill="FFFFFF"/>
        </w:rPr>
      </w:pPr>
    </w:p>
    <w:p w:rsidR="00C058DC" w:rsidRDefault="00C058DC" w:rsidP="00C058DC">
      <w:pPr>
        <w:spacing w:line="520" w:lineRule="exact"/>
        <w:ind w:firstLine="642"/>
        <w:rPr>
          <w:rFonts w:ascii="仿宋_GB2312" w:eastAsia="仿宋_GB2312" w:hAnsi="宋体" w:cs="仿宋_GB2312"/>
          <w:color w:val="393834"/>
          <w:sz w:val="28"/>
          <w:szCs w:val="28"/>
          <w:shd w:val="clear" w:color="auto" w:fill="FFFFFF"/>
        </w:rPr>
      </w:pPr>
    </w:p>
    <w:p w:rsidR="00962249" w:rsidRDefault="00962249">
      <w:bookmarkStart w:id="0" w:name="_GoBack"/>
      <w:bookmarkEnd w:id="0"/>
    </w:p>
    <w:sectPr w:rsidR="0096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04" w:rsidRDefault="00FE7E04" w:rsidP="00C058DC">
      <w:r>
        <w:separator/>
      </w:r>
    </w:p>
  </w:endnote>
  <w:endnote w:type="continuationSeparator" w:id="0">
    <w:p w:rsidR="00FE7E04" w:rsidRDefault="00FE7E04" w:rsidP="00C0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04" w:rsidRDefault="00FE7E04" w:rsidP="00C058DC">
      <w:r>
        <w:separator/>
      </w:r>
    </w:p>
  </w:footnote>
  <w:footnote w:type="continuationSeparator" w:id="0">
    <w:p w:rsidR="00FE7E04" w:rsidRDefault="00FE7E04" w:rsidP="00C0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A3"/>
    <w:rsid w:val="00962249"/>
    <w:rsid w:val="009D39A3"/>
    <w:rsid w:val="00C058DC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8DC"/>
    <w:rPr>
      <w:sz w:val="18"/>
      <w:szCs w:val="18"/>
    </w:rPr>
  </w:style>
  <w:style w:type="table" w:styleId="a5">
    <w:name w:val="Table Grid"/>
    <w:basedOn w:val="a1"/>
    <w:qFormat/>
    <w:rsid w:val="00C058D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8DC"/>
    <w:rPr>
      <w:sz w:val="18"/>
      <w:szCs w:val="18"/>
    </w:rPr>
  </w:style>
  <w:style w:type="table" w:styleId="a5">
    <w:name w:val="Table Grid"/>
    <w:basedOn w:val="a1"/>
    <w:qFormat/>
    <w:rsid w:val="00C058D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2018-05-15T09:30:00Z</dcterms:created>
  <dcterms:modified xsi:type="dcterms:W3CDTF">2018-05-15T09:30:00Z</dcterms:modified>
</cp:coreProperties>
</file>