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snapToGrid/>
        <w:spacing w:beforeLines="100" w:line="560" w:lineRule="exact"/>
        <w:textAlignment w:val="auto"/>
      </w:pPr>
      <w:r>
        <w:rPr>
          <w:rFonts w:hint="eastAsia" w:hAnsi="方正小标宋简体" w:cs="方正小标宋简体"/>
          <w:kern w:val="2"/>
          <w:sz w:val="44"/>
          <w:szCs w:val="44"/>
        </w:rPr>
        <w:t>武威职业学院学生资助奖励办法</w:t>
      </w:r>
    </w:p>
    <w:p>
      <w:pPr>
        <w:pStyle w:val="7"/>
        <w:keepNext w:val="0"/>
        <w:keepLines w:val="0"/>
        <w:pageBreakBefore w:val="0"/>
        <w:widowControl/>
        <w:kinsoku/>
        <w:wordWrap/>
        <w:overflowPunct/>
        <w:topLinePunct w:val="0"/>
        <w:autoSpaceDE/>
        <w:autoSpaceDN/>
        <w:bidi w:val="0"/>
        <w:adjustRightInd/>
        <w:snapToGrid/>
        <w:spacing w:beforeLines="0" w:afterLines="0" w:line="640" w:lineRule="exact"/>
        <w:textAlignment w:val="auto"/>
        <w:rPr>
          <w:rFonts w:hint="eastAsia"/>
          <w:sz w:val="32"/>
          <w:szCs w:val="32"/>
        </w:rPr>
      </w:pPr>
    </w:p>
    <w:p>
      <w:pPr>
        <w:pStyle w:val="7"/>
        <w:keepNext w:val="0"/>
        <w:keepLines w:val="0"/>
        <w:pageBreakBefore w:val="0"/>
        <w:widowControl/>
        <w:kinsoku/>
        <w:wordWrap/>
        <w:overflowPunct/>
        <w:topLinePunct w:val="0"/>
        <w:autoSpaceDE/>
        <w:autoSpaceDN/>
        <w:bidi w:val="0"/>
        <w:adjustRightInd/>
        <w:snapToGrid/>
        <w:spacing w:beforeLines="0" w:afterLines="0" w:line="640" w:lineRule="exact"/>
        <w:textAlignment w:val="auto"/>
        <w:rPr>
          <w:sz w:val="32"/>
          <w:szCs w:val="32"/>
        </w:rPr>
      </w:pPr>
      <w:r>
        <w:rPr>
          <w:rFonts w:hint="eastAsia"/>
          <w:sz w:val="32"/>
          <w:szCs w:val="32"/>
        </w:rPr>
        <w:t>第一章</w:t>
      </w:r>
      <w:r>
        <w:rPr>
          <w:sz w:val="32"/>
          <w:szCs w:val="32"/>
        </w:rPr>
        <w:t xml:space="preserve">  </w:t>
      </w:r>
      <w:r>
        <w:rPr>
          <w:rFonts w:hint="eastAsia"/>
          <w:sz w:val="32"/>
          <w:szCs w:val="32"/>
        </w:rPr>
        <w:t>总</w:t>
      </w:r>
      <w:r>
        <w:rPr>
          <w:sz w:val="32"/>
          <w:szCs w:val="32"/>
        </w:rPr>
        <w:t xml:space="preserve">  </w:t>
      </w:r>
      <w:r>
        <w:rPr>
          <w:rFonts w:hint="eastAsia"/>
          <w:sz w:val="32"/>
          <w:szCs w:val="32"/>
        </w:rPr>
        <w:t>则</w:t>
      </w:r>
    </w:p>
    <w:p>
      <w:pPr>
        <w:pStyle w:val="8"/>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根据《国务院关于建立健全普通本科高校、高等职业学院和中等职业学院家庭经济困难学生资助政策体系的意见》（国发</w:t>
      </w:r>
      <w:r>
        <w:rPr>
          <w:rFonts w:ascii="仿宋_GB2312" w:hAnsi="仿宋" w:eastAsia="仿宋_GB2312" w:cs="Times New Roman"/>
          <w:kern w:val="2"/>
          <w:sz w:val="32"/>
          <w:szCs w:val="32"/>
        </w:rPr>
        <w:t>[2007]13</w:t>
      </w:r>
      <w:r>
        <w:rPr>
          <w:rFonts w:hint="eastAsia" w:ascii="仿宋_GB2312" w:hAnsi="仿宋" w:eastAsia="仿宋_GB2312" w:cs="Times New Roman"/>
          <w:kern w:val="2"/>
          <w:sz w:val="32"/>
          <w:szCs w:val="32"/>
        </w:rPr>
        <w:t>号）</w:t>
      </w:r>
      <w:r>
        <w:rPr>
          <w:rFonts w:hint="eastAsia" w:ascii="仿宋_GB2312" w:hAnsi="仿宋" w:eastAsia="仿宋_GB2312" w:cs="Times New Roman"/>
          <w:kern w:val="2"/>
          <w:sz w:val="32"/>
          <w:szCs w:val="32"/>
          <w:lang w:eastAsia="zh-CN"/>
        </w:rPr>
        <w:t>、</w:t>
      </w:r>
      <w:r>
        <w:rPr>
          <w:rFonts w:hint="eastAsia" w:ascii="仿宋_GB2312" w:hAnsi="仿宋" w:eastAsia="仿宋_GB2312" w:cs="Times New Roman"/>
          <w:kern w:val="2"/>
          <w:sz w:val="32"/>
          <w:szCs w:val="32"/>
        </w:rPr>
        <w:t>《甘肃省人民政府关于建立健全普通本科高校、高等职业学校和中等职业学校家庭经济困难学生资助政策体系的意见》（甘政发〔</w:t>
      </w:r>
      <w:r>
        <w:rPr>
          <w:rFonts w:ascii="仿宋_GB2312" w:hAnsi="仿宋" w:eastAsia="仿宋_GB2312" w:cs="Times New Roman"/>
          <w:kern w:val="2"/>
          <w:sz w:val="32"/>
          <w:szCs w:val="32"/>
        </w:rPr>
        <w:t>2007</w:t>
      </w:r>
      <w:r>
        <w:rPr>
          <w:rFonts w:hint="eastAsia" w:ascii="仿宋_GB2312" w:hAnsi="仿宋" w:eastAsia="仿宋_GB2312" w:cs="Times New Roman"/>
          <w:kern w:val="2"/>
          <w:sz w:val="32"/>
          <w:szCs w:val="32"/>
        </w:rPr>
        <w:t>〕</w:t>
      </w:r>
      <w:r>
        <w:rPr>
          <w:rFonts w:ascii="仿宋_GB2312" w:hAnsi="仿宋" w:eastAsia="仿宋_GB2312" w:cs="Times New Roman"/>
          <w:kern w:val="2"/>
          <w:sz w:val="32"/>
          <w:szCs w:val="32"/>
        </w:rPr>
        <w:t>79</w:t>
      </w:r>
      <w:r>
        <w:rPr>
          <w:rFonts w:hint="eastAsia" w:ascii="仿宋_GB2312" w:hAnsi="仿宋" w:eastAsia="仿宋_GB2312" w:cs="Times New Roman"/>
          <w:kern w:val="2"/>
          <w:sz w:val="32"/>
          <w:szCs w:val="32"/>
        </w:rPr>
        <w:t>号）</w:t>
      </w:r>
      <w:r>
        <w:rPr>
          <w:rFonts w:hint="eastAsia" w:ascii="仿宋_GB2312" w:hAnsi="仿宋" w:eastAsia="仿宋_GB2312" w:cs="Times New Roman"/>
          <w:kern w:val="2"/>
          <w:sz w:val="32"/>
          <w:szCs w:val="32"/>
          <w:lang w:eastAsia="zh-CN"/>
        </w:rPr>
        <w:t>及《甘肃省学生资助资金管理办法》（甘财教</w:t>
      </w:r>
      <w:r>
        <w:rPr>
          <w:rFonts w:ascii="仿宋_GB2312" w:hAnsi="仿宋" w:eastAsia="仿宋_GB2312" w:cs="Times New Roman"/>
          <w:kern w:val="2"/>
          <w:sz w:val="32"/>
          <w:szCs w:val="32"/>
        </w:rPr>
        <w:t>[20</w:t>
      </w:r>
      <w:r>
        <w:rPr>
          <w:rFonts w:hint="eastAsia" w:ascii="仿宋_GB2312" w:hAnsi="仿宋" w:eastAsia="仿宋_GB2312" w:cs="Times New Roman"/>
          <w:kern w:val="2"/>
          <w:sz w:val="32"/>
          <w:szCs w:val="32"/>
          <w:lang w:val="en-US" w:eastAsia="zh-CN"/>
        </w:rPr>
        <w:t>19</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lang w:val="en-US" w:eastAsia="zh-CN"/>
        </w:rPr>
        <w:t>60</w:t>
      </w:r>
      <w:r>
        <w:rPr>
          <w:rFonts w:hint="eastAsia" w:ascii="仿宋_GB2312" w:hAnsi="仿宋" w:eastAsia="仿宋_GB2312" w:cs="Times New Roman"/>
          <w:kern w:val="2"/>
          <w:sz w:val="32"/>
          <w:szCs w:val="32"/>
          <w:lang w:eastAsia="zh-CN"/>
        </w:rPr>
        <w:t>）</w:t>
      </w:r>
      <w:r>
        <w:rPr>
          <w:rFonts w:hint="eastAsia" w:ascii="仿宋_GB2312" w:hAnsi="仿宋" w:eastAsia="仿宋_GB2312" w:cs="Times New Roman"/>
          <w:kern w:val="2"/>
          <w:sz w:val="32"/>
          <w:szCs w:val="32"/>
        </w:rPr>
        <w:t>等文件精神，结合我院实际情况，制定本办法。</w:t>
      </w:r>
    </w:p>
    <w:p>
      <w:pPr>
        <w:pStyle w:val="7"/>
        <w:keepNext w:val="0"/>
        <w:keepLines w:val="0"/>
        <w:pageBreakBefore w:val="0"/>
        <w:widowControl/>
        <w:kinsoku/>
        <w:wordWrap/>
        <w:overflowPunct/>
        <w:topLinePunct w:val="0"/>
        <w:autoSpaceDE/>
        <w:autoSpaceDN/>
        <w:bidi w:val="0"/>
        <w:adjustRightInd/>
        <w:snapToGrid/>
        <w:spacing w:beforeLines="0" w:afterLines="0" w:line="640" w:lineRule="exact"/>
        <w:textAlignment w:val="auto"/>
        <w:rPr>
          <w:sz w:val="32"/>
          <w:szCs w:val="32"/>
        </w:rPr>
      </w:pPr>
      <w:r>
        <w:rPr>
          <w:rFonts w:hint="eastAsia"/>
          <w:sz w:val="32"/>
          <w:szCs w:val="32"/>
        </w:rPr>
        <w:t>第二章</w:t>
      </w:r>
      <w:r>
        <w:rPr>
          <w:sz w:val="32"/>
          <w:szCs w:val="32"/>
        </w:rPr>
        <w:t xml:space="preserve">  </w:t>
      </w:r>
      <w:r>
        <w:rPr>
          <w:rFonts w:hint="eastAsia"/>
          <w:sz w:val="32"/>
          <w:szCs w:val="32"/>
        </w:rPr>
        <w:t>学生资助政策</w:t>
      </w:r>
    </w:p>
    <w:p>
      <w:pPr>
        <w:pStyle w:val="8"/>
        <w:keepNext w:val="0"/>
        <w:keepLines w:val="0"/>
        <w:pageBreakBefore w:val="0"/>
        <w:widowControl/>
        <w:kinsoku/>
        <w:wordWrap/>
        <w:overflowPunct/>
        <w:topLinePunct w:val="0"/>
        <w:autoSpaceDE/>
        <w:autoSpaceDN/>
        <w:bidi w:val="0"/>
        <w:adjustRightInd/>
        <w:snapToGrid/>
        <w:spacing w:line="640" w:lineRule="exact"/>
        <w:ind w:firstLine="643"/>
        <w:textAlignment w:val="auto"/>
        <w:rPr>
          <w:rFonts w:ascii="仿宋_GB2312" w:hAnsi="仿宋" w:eastAsia="仿宋_GB2312" w:cs="Times New Roman"/>
          <w:kern w:val="2"/>
          <w:sz w:val="32"/>
          <w:szCs w:val="32"/>
        </w:rPr>
      </w:pPr>
      <w:r>
        <w:rPr>
          <w:rFonts w:hint="eastAsia" w:ascii="楷体_GB2312" w:hAnsi="楷体_GB2312" w:eastAsia="楷体_GB2312" w:cs="楷体_GB2312"/>
          <w:b/>
          <w:bCs/>
          <w:kern w:val="2"/>
          <w:sz w:val="32"/>
          <w:szCs w:val="32"/>
        </w:rPr>
        <w:t>第一条</w:t>
      </w:r>
      <w:r>
        <w:rPr>
          <w:rFonts w:ascii="仿宋_GB2312" w:hAnsi="仿宋" w:eastAsia="仿宋_GB2312" w:cs="Times New Roman"/>
          <w:kern w:val="2"/>
          <w:sz w:val="32"/>
          <w:szCs w:val="32"/>
        </w:rPr>
        <w:t xml:space="preserve">  </w:t>
      </w:r>
      <w:r>
        <w:rPr>
          <w:rFonts w:hint="eastAsia" w:ascii="仿宋_GB2312" w:hAnsi="仿宋" w:eastAsia="仿宋_GB2312" w:cs="Times New Roman"/>
          <w:kern w:val="2"/>
          <w:sz w:val="32"/>
          <w:szCs w:val="32"/>
        </w:rPr>
        <w:t>建立和完善国家奖学金、国家励志奖学金、国家助学金、助学贷款、勤工助学、学费减免、学院奖助学金、国外留学生资助等多种形式的学生资助体系。家庭经济困难学生考入我院，可通过“绿色通道”顺利报到。入学后，根据学生家庭经济困难情况进行家庭经济困难学生认定，再分别采取不同办法予以资助。</w:t>
      </w:r>
    </w:p>
    <w:p>
      <w:pPr>
        <w:pStyle w:val="8"/>
        <w:keepNext w:val="0"/>
        <w:keepLines w:val="0"/>
        <w:pageBreakBefore w:val="0"/>
        <w:widowControl/>
        <w:kinsoku/>
        <w:wordWrap/>
        <w:overflowPunct/>
        <w:topLinePunct w:val="0"/>
        <w:autoSpaceDE/>
        <w:autoSpaceDN/>
        <w:bidi w:val="0"/>
        <w:adjustRightInd/>
        <w:snapToGrid/>
        <w:spacing w:line="640" w:lineRule="exact"/>
        <w:ind w:firstLine="643"/>
        <w:textAlignment w:val="auto"/>
        <w:rPr>
          <w:rFonts w:ascii="仿宋_GB2312" w:hAnsi="仿宋" w:eastAsia="仿宋_GB2312" w:cs="Times New Roman"/>
          <w:kern w:val="2"/>
          <w:sz w:val="32"/>
          <w:szCs w:val="32"/>
        </w:rPr>
      </w:pPr>
      <w:r>
        <w:rPr>
          <w:rFonts w:hint="eastAsia" w:ascii="楷体_GB2312" w:hAnsi="楷体_GB2312" w:eastAsia="楷体_GB2312" w:cs="楷体_GB2312"/>
          <w:b/>
          <w:bCs/>
          <w:kern w:val="2"/>
          <w:sz w:val="32"/>
          <w:szCs w:val="32"/>
        </w:rPr>
        <w:t>第二条</w:t>
      </w:r>
      <w:r>
        <w:rPr>
          <w:rFonts w:ascii="楷体_GB2312" w:hAnsi="楷体_GB2312" w:eastAsia="楷体_GB2312" w:cs="楷体_GB2312"/>
          <w:b/>
          <w:bCs/>
          <w:kern w:val="2"/>
          <w:sz w:val="32"/>
          <w:szCs w:val="32"/>
        </w:rPr>
        <w:t xml:space="preserve">  </w:t>
      </w:r>
      <w:r>
        <w:rPr>
          <w:rFonts w:hint="eastAsia" w:ascii="楷体_GB2312" w:hAnsi="楷体_GB2312" w:eastAsia="楷体_GB2312" w:cs="楷体_GB2312"/>
          <w:b/>
          <w:bCs/>
          <w:kern w:val="2"/>
          <w:sz w:val="32"/>
          <w:szCs w:val="32"/>
        </w:rPr>
        <w:t>受资助学生范围。</w:t>
      </w:r>
      <w:r>
        <w:rPr>
          <w:rFonts w:hint="eastAsia" w:ascii="仿宋_GB2312" w:hAnsi="仿宋" w:eastAsia="仿宋_GB2312" w:cs="Times New Roman"/>
          <w:spacing w:val="-11"/>
          <w:kern w:val="2"/>
          <w:sz w:val="32"/>
          <w:szCs w:val="32"/>
        </w:rPr>
        <w:t>具有我院学籍的全日制家庭经济困难学生及品学兼优的学生。</w:t>
      </w:r>
    </w:p>
    <w:p>
      <w:pPr>
        <w:pStyle w:val="8"/>
        <w:keepNext w:val="0"/>
        <w:keepLines w:val="0"/>
        <w:pageBreakBefore w:val="0"/>
        <w:widowControl/>
        <w:kinsoku/>
        <w:wordWrap/>
        <w:overflowPunct/>
        <w:topLinePunct w:val="0"/>
        <w:autoSpaceDE/>
        <w:autoSpaceDN/>
        <w:bidi w:val="0"/>
        <w:adjustRightInd/>
        <w:snapToGrid/>
        <w:spacing w:line="640" w:lineRule="exact"/>
        <w:ind w:firstLine="643"/>
        <w:textAlignment w:val="auto"/>
        <w:rPr>
          <w:rFonts w:hint="eastAsia" w:ascii="仿宋_GB2312" w:hAnsi="仿宋" w:eastAsia="仿宋_GB2312" w:cs="Times New Roman"/>
          <w:kern w:val="2"/>
          <w:sz w:val="32"/>
          <w:szCs w:val="32"/>
        </w:rPr>
      </w:pPr>
      <w:r>
        <w:rPr>
          <w:rFonts w:hint="eastAsia" w:ascii="楷体_GB2312" w:hAnsi="楷体_GB2312" w:eastAsia="楷体_GB2312" w:cs="楷体_GB2312"/>
          <w:b/>
          <w:bCs/>
          <w:kern w:val="2"/>
          <w:sz w:val="32"/>
          <w:szCs w:val="32"/>
        </w:rPr>
        <w:t>第三条</w:t>
      </w:r>
      <w:r>
        <w:rPr>
          <w:rFonts w:ascii="楷体_GB2312" w:hAnsi="楷体_GB2312" w:eastAsia="楷体_GB2312" w:cs="楷体_GB2312"/>
          <w:b/>
          <w:bCs/>
          <w:kern w:val="2"/>
          <w:sz w:val="32"/>
          <w:szCs w:val="32"/>
        </w:rPr>
        <w:t xml:space="preserve">  </w:t>
      </w:r>
      <w:r>
        <w:rPr>
          <w:rFonts w:hint="eastAsia" w:ascii="楷体_GB2312" w:hAnsi="楷体_GB2312" w:eastAsia="楷体_GB2312" w:cs="楷体_GB2312"/>
          <w:b/>
          <w:bCs/>
          <w:kern w:val="2"/>
          <w:sz w:val="32"/>
          <w:szCs w:val="32"/>
        </w:rPr>
        <w:t>家庭经济困难学生等级认定。</w:t>
      </w:r>
      <w:r>
        <w:rPr>
          <w:rFonts w:hint="eastAsia" w:ascii="仿宋_GB2312" w:hAnsi="仿宋" w:eastAsia="仿宋_GB2312" w:cs="Times New Roman"/>
          <w:kern w:val="2"/>
          <w:sz w:val="32"/>
          <w:szCs w:val="32"/>
        </w:rPr>
        <w:t>根据《武威职业学院家庭经济困难学生认定工作实施办法（试行）》所规定程序，每年</w:t>
      </w:r>
      <w:r>
        <w:rPr>
          <w:rFonts w:ascii="仿宋_GB2312" w:hAnsi="仿宋" w:eastAsia="仿宋_GB2312" w:cs="Times New Roman"/>
          <w:kern w:val="2"/>
          <w:sz w:val="32"/>
          <w:szCs w:val="32"/>
        </w:rPr>
        <w:t>9</w:t>
      </w:r>
      <w:r>
        <w:rPr>
          <w:rFonts w:hint="eastAsia" w:ascii="仿宋_GB2312" w:hAnsi="仿宋" w:eastAsia="仿宋_GB2312" w:cs="Times New Roman"/>
          <w:kern w:val="2"/>
          <w:sz w:val="32"/>
          <w:szCs w:val="32"/>
        </w:rPr>
        <w:t>月开展在校生和新生家庭经济困难等级认定工作。各系以民主评议的方式认定困难等级并按照规定公示上报。</w:t>
      </w:r>
    </w:p>
    <w:p>
      <w:pPr>
        <w:pStyle w:val="8"/>
        <w:keepNext w:val="0"/>
        <w:keepLines w:val="0"/>
        <w:pageBreakBefore w:val="0"/>
        <w:widowControl/>
        <w:kinsoku/>
        <w:wordWrap/>
        <w:overflowPunct/>
        <w:topLinePunct w:val="0"/>
        <w:autoSpaceDE/>
        <w:autoSpaceDN/>
        <w:bidi w:val="0"/>
        <w:adjustRightInd/>
        <w:snapToGrid/>
        <w:spacing w:line="640" w:lineRule="exact"/>
        <w:ind w:firstLine="643"/>
        <w:textAlignment w:val="auto"/>
        <w:rPr>
          <w:rFonts w:hint="eastAsia" w:ascii="仿宋_GB2312" w:hAnsi="仿宋" w:eastAsia="仿宋_GB2312" w:cs="Times New Roman"/>
          <w:kern w:val="2"/>
          <w:sz w:val="32"/>
          <w:szCs w:val="32"/>
        </w:rPr>
      </w:pPr>
    </w:p>
    <w:p>
      <w:pPr>
        <w:pStyle w:val="7"/>
        <w:keepNext w:val="0"/>
        <w:keepLines w:val="0"/>
        <w:pageBreakBefore w:val="0"/>
        <w:widowControl/>
        <w:kinsoku/>
        <w:wordWrap/>
        <w:overflowPunct/>
        <w:topLinePunct w:val="0"/>
        <w:autoSpaceDE/>
        <w:autoSpaceDN/>
        <w:bidi w:val="0"/>
        <w:adjustRightInd/>
        <w:snapToGrid/>
        <w:spacing w:beforeLines="0" w:afterLines="0" w:line="640" w:lineRule="exact"/>
        <w:textAlignment w:val="auto"/>
        <w:rPr>
          <w:sz w:val="32"/>
          <w:szCs w:val="32"/>
        </w:rPr>
      </w:pPr>
      <w:r>
        <w:rPr>
          <w:rFonts w:hint="eastAsia"/>
          <w:sz w:val="32"/>
          <w:szCs w:val="32"/>
        </w:rPr>
        <w:t>第三章</w:t>
      </w:r>
      <w:r>
        <w:rPr>
          <w:sz w:val="32"/>
          <w:szCs w:val="32"/>
        </w:rPr>
        <w:t xml:space="preserve">  </w:t>
      </w:r>
      <w:r>
        <w:rPr>
          <w:rFonts w:hint="eastAsia"/>
          <w:sz w:val="32"/>
          <w:szCs w:val="32"/>
        </w:rPr>
        <w:t>组织机构</w:t>
      </w:r>
    </w:p>
    <w:p>
      <w:pPr>
        <w:pStyle w:val="8"/>
        <w:keepNext w:val="0"/>
        <w:keepLines w:val="0"/>
        <w:pageBreakBefore w:val="0"/>
        <w:widowControl/>
        <w:kinsoku/>
        <w:wordWrap/>
        <w:overflowPunct/>
        <w:topLinePunct w:val="0"/>
        <w:autoSpaceDE/>
        <w:autoSpaceDN/>
        <w:bidi w:val="0"/>
        <w:adjustRightInd/>
        <w:snapToGrid/>
        <w:spacing w:line="640" w:lineRule="exact"/>
        <w:ind w:firstLine="643"/>
        <w:textAlignment w:val="auto"/>
        <w:rPr>
          <w:rFonts w:ascii="仿宋_GB2312" w:hAnsi="仿宋" w:eastAsia="仿宋_GB2312" w:cs="Times New Roman"/>
          <w:kern w:val="2"/>
          <w:sz w:val="32"/>
          <w:szCs w:val="32"/>
        </w:rPr>
      </w:pPr>
      <w:r>
        <w:rPr>
          <w:rFonts w:hint="eastAsia" w:ascii="楷体_GB2312" w:hAnsi="楷体_GB2312" w:eastAsia="楷体_GB2312" w:cs="楷体_GB2312"/>
          <w:b/>
          <w:bCs/>
          <w:kern w:val="2"/>
          <w:sz w:val="32"/>
          <w:szCs w:val="32"/>
        </w:rPr>
        <w:t>第四条</w:t>
      </w:r>
      <w:r>
        <w:rPr>
          <w:rFonts w:ascii="仿宋_GB2312" w:hAnsi="仿宋" w:eastAsia="仿宋_GB2312" w:cs="Times New Roman"/>
          <w:kern w:val="2"/>
          <w:sz w:val="32"/>
          <w:szCs w:val="32"/>
        </w:rPr>
        <w:t xml:space="preserve">  </w:t>
      </w:r>
      <w:r>
        <w:rPr>
          <w:rFonts w:hint="eastAsia" w:ascii="仿宋_GB2312" w:hAnsi="仿宋" w:eastAsia="仿宋_GB2312" w:cs="Times New Roman"/>
          <w:kern w:val="2"/>
          <w:sz w:val="32"/>
          <w:szCs w:val="32"/>
        </w:rPr>
        <w:t>学院成立以院长任组长，主管学生工作的副院长为副组长，学生工作处、教务处、计划财务处、纪检监察审计处以及各系负责人为成员的学院学生资助工作领导小组，负责指导和监督学院奖励、资助办法的修订、方案的制定和实施、审核批复等职能，在学生工作处组建学生资助中心负责具体此项工作。</w:t>
      </w:r>
    </w:p>
    <w:p>
      <w:pPr>
        <w:pStyle w:val="8"/>
        <w:keepNext w:val="0"/>
        <w:keepLines w:val="0"/>
        <w:pageBreakBefore w:val="0"/>
        <w:widowControl/>
        <w:kinsoku/>
        <w:wordWrap/>
        <w:overflowPunct/>
        <w:topLinePunct w:val="0"/>
        <w:autoSpaceDE/>
        <w:autoSpaceDN/>
        <w:bidi w:val="0"/>
        <w:adjustRightInd/>
        <w:snapToGrid/>
        <w:spacing w:line="640" w:lineRule="exact"/>
        <w:ind w:firstLine="640"/>
        <w:textAlignment w:val="auto"/>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各院系成立学生资助工作领导小组，由党总支书记、主任任组长，副书记、副主任任副组长，成员由辅导员、教学秘书、班主任、教师代表组成。主要负责家庭经济困难学生认定方案的制定和实施，组织开展困难学生资助、各级各类奖助学金评选等工作。</w:t>
      </w:r>
    </w:p>
    <w:p>
      <w:pPr>
        <w:pStyle w:val="7"/>
        <w:keepNext w:val="0"/>
        <w:keepLines w:val="0"/>
        <w:pageBreakBefore w:val="0"/>
        <w:widowControl/>
        <w:kinsoku/>
        <w:wordWrap/>
        <w:overflowPunct/>
        <w:topLinePunct w:val="0"/>
        <w:autoSpaceDE/>
        <w:autoSpaceDN/>
        <w:bidi w:val="0"/>
        <w:adjustRightInd/>
        <w:snapToGrid/>
        <w:spacing w:beforeLines="0" w:afterLines="0" w:line="640" w:lineRule="exact"/>
        <w:textAlignment w:val="auto"/>
        <w:rPr>
          <w:sz w:val="32"/>
          <w:szCs w:val="32"/>
        </w:rPr>
      </w:pPr>
      <w:r>
        <w:rPr>
          <w:rFonts w:hint="eastAsia"/>
          <w:sz w:val="32"/>
          <w:szCs w:val="32"/>
        </w:rPr>
        <w:t>第四章</w:t>
      </w:r>
      <w:r>
        <w:rPr>
          <w:sz w:val="32"/>
          <w:szCs w:val="32"/>
        </w:rPr>
        <w:t xml:space="preserve">  </w:t>
      </w:r>
      <w:r>
        <w:rPr>
          <w:rFonts w:hint="eastAsia"/>
          <w:sz w:val="32"/>
          <w:szCs w:val="32"/>
        </w:rPr>
        <w:t>资助途径与资助项目</w:t>
      </w:r>
    </w:p>
    <w:p>
      <w:pPr>
        <w:pStyle w:val="8"/>
        <w:keepNext w:val="0"/>
        <w:keepLines w:val="0"/>
        <w:pageBreakBefore w:val="0"/>
        <w:widowControl/>
        <w:kinsoku/>
        <w:wordWrap/>
        <w:overflowPunct/>
        <w:topLinePunct w:val="0"/>
        <w:autoSpaceDE/>
        <w:autoSpaceDN/>
        <w:bidi w:val="0"/>
        <w:adjustRightInd/>
        <w:snapToGrid/>
        <w:spacing w:line="640" w:lineRule="exact"/>
        <w:ind w:firstLine="643"/>
        <w:textAlignment w:val="auto"/>
        <w:rPr>
          <w:rFonts w:ascii="仿宋_GB2312" w:hAnsi="仿宋" w:eastAsia="仿宋_GB2312" w:cs="Times New Roman"/>
          <w:kern w:val="2"/>
          <w:sz w:val="32"/>
          <w:szCs w:val="32"/>
        </w:rPr>
      </w:pPr>
      <w:r>
        <w:rPr>
          <w:rFonts w:hint="eastAsia" w:ascii="楷体_GB2312" w:hAnsi="楷体_GB2312" w:eastAsia="楷体_GB2312" w:cs="楷体_GB2312"/>
          <w:b/>
          <w:bCs/>
          <w:kern w:val="2"/>
          <w:sz w:val="32"/>
          <w:szCs w:val="32"/>
        </w:rPr>
        <w:t>第五条</w:t>
      </w:r>
      <w:r>
        <w:rPr>
          <w:rFonts w:ascii="楷体_GB2312" w:hAnsi="楷体_GB2312" w:eastAsia="楷体_GB2312" w:cs="楷体_GB2312"/>
          <w:b/>
          <w:bCs/>
          <w:kern w:val="2"/>
          <w:sz w:val="32"/>
          <w:szCs w:val="32"/>
        </w:rPr>
        <w:t xml:space="preserve">  </w:t>
      </w:r>
      <w:r>
        <w:rPr>
          <w:rFonts w:hint="eastAsia" w:ascii="楷体_GB2312" w:hAnsi="楷体_GB2312" w:eastAsia="楷体_GB2312" w:cs="楷体_GB2312"/>
          <w:b/>
          <w:bCs/>
          <w:kern w:val="2"/>
          <w:sz w:val="32"/>
          <w:szCs w:val="32"/>
        </w:rPr>
        <w:t>绿色通道。</w:t>
      </w:r>
      <w:r>
        <w:rPr>
          <w:rFonts w:hint="eastAsia" w:ascii="仿宋_GB2312" w:hAnsi="仿宋" w:eastAsia="仿宋_GB2312" w:cs="Times New Roman"/>
          <w:kern w:val="2"/>
          <w:sz w:val="32"/>
          <w:szCs w:val="32"/>
        </w:rPr>
        <w:t>为切实保证家庭经济困难学生顺利入学，学院严格执行国家“绿色通道”相关制度，家庭经济困难的新生，可以凭借相关证明通过学院设立的“绿色通道”，顺利办理入学手续，然后再根据认定后的困难情况，分别采取不同办法予以资助。申请条件和评审程序与发放根据《武威职业学院新生入学“绿色通道”实施办法》执行。</w:t>
      </w:r>
    </w:p>
    <w:p>
      <w:pPr>
        <w:pStyle w:val="8"/>
        <w:keepNext w:val="0"/>
        <w:keepLines w:val="0"/>
        <w:pageBreakBefore w:val="0"/>
        <w:widowControl/>
        <w:kinsoku/>
        <w:wordWrap/>
        <w:overflowPunct/>
        <w:topLinePunct w:val="0"/>
        <w:autoSpaceDE/>
        <w:autoSpaceDN/>
        <w:bidi w:val="0"/>
        <w:adjustRightInd/>
        <w:snapToGrid/>
        <w:spacing w:line="640" w:lineRule="exact"/>
        <w:ind w:firstLine="643"/>
        <w:textAlignment w:val="auto"/>
        <w:rPr>
          <w:rFonts w:ascii="仿宋_GB2312" w:hAnsi="仿宋" w:eastAsia="仿宋_GB2312" w:cs="Times New Roman"/>
          <w:kern w:val="2"/>
          <w:sz w:val="32"/>
          <w:szCs w:val="32"/>
        </w:rPr>
      </w:pPr>
      <w:r>
        <w:rPr>
          <w:rFonts w:hint="eastAsia" w:ascii="楷体_GB2312" w:hAnsi="楷体_GB2312" w:eastAsia="楷体_GB2312" w:cs="楷体_GB2312"/>
          <w:b/>
          <w:bCs/>
          <w:kern w:val="2"/>
          <w:sz w:val="32"/>
          <w:szCs w:val="32"/>
        </w:rPr>
        <w:t>第六条</w:t>
      </w:r>
      <w:r>
        <w:rPr>
          <w:rFonts w:ascii="楷体_GB2312" w:hAnsi="楷体_GB2312" w:eastAsia="楷体_GB2312" w:cs="楷体_GB2312"/>
          <w:b/>
          <w:bCs/>
          <w:kern w:val="2"/>
          <w:sz w:val="32"/>
          <w:szCs w:val="32"/>
        </w:rPr>
        <w:t xml:space="preserve">  </w:t>
      </w:r>
      <w:r>
        <w:rPr>
          <w:rFonts w:hint="eastAsia" w:ascii="楷体_GB2312" w:hAnsi="楷体_GB2312" w:eastAsia="楷体_GB2312" w:cs="楷体_GB2312"/>
          <w:b/>
          <w:bCs/>
          <w:kern w:val="2"/>
          <w:sz w:val="32"/>
          <w:szCs w:val="32"/>
        </w:rPr>
        <w:t>国家奖学金。</w:t>
      </w:r>
      <w:r>
        <w:rPr>
          <w:rFonts w:hint="eastAsia" w:ascii="仿宋_GB2312" w:hAnsi="仿宋" w:eastAsia="仿宋_GB2312" w:cs="Times New Roman"/>
          <w:kern w:val="2"/>
          <w:sz w:val="32"/>
          <w:szCs w:val="32"/>
        </w:rPr>
        <w:t>为激励学院大学生勤奋学习，努力进取，在德、智、体、美、劳等方面得到全面发展，根据《甘肃省人民政府关于建立健全普通本科高校、高等职业学校和中等职业学校家庭经济困难学生资助政策体系的意见》（甘政发［</w:t>
      </w:r>
      <w:r>
        <w:rPr>
          <w:rFonts w:ascii="仿宋_GB2312" w:hAnsi="仿宋" w:eastAsia="仿宋_GB2312" w:cs="Times New Roman"/>
          <w:kern w:val="2"/>
          <w:sz w:val="32"/>
          <w:szCs w:val="32"/>
        </w:rPr>
        <w:t>2007</w:t>
      </w:r>
      <w:r>
        <w:rPr>
          <w:rFonts w:hint="eastAsia" w:ascii="仿宋_GB2312" w:hAnsi="仿宋" w:eastAsia="仿宋_GB2312" w:cs="Times New Roman"/>
          <w:kern w:val="2"/>
          <w:sz w:val="32"/>
          <w:szCs w:val="32"/>
        </w:rPr>
        <w:t>］</w:t>
      </w:r>
      <w:r>
        <w:rPr>
          <w:rFonts w:ascii="仿宋_GB2312" w:hAnsi="仿宋" w:eastAsia="仿宋_GB2312" w:cs="Times New Roman"/>
          <w:kern w:val="2"/>
          <w:sz w:val="32"/>
          <w:szCs w:val="32"/>
        </w:rPr>
        <w:t>79</w:t>
      </w:r>
      <w:r>
        <w:rPr>
          <w:rFonts w:hint="eastAsia" w:ascii="仿宋_GB2312" w:hAnsi="仿宋" w:eastAsia="仿宋_GB2312" w:cs="Times New Roman"/>
          <w:kern w:val="2"/>
          <w:sz w:val="32"/>
          <w:szCs w:val="32"/>
        </w:rPr>
        <w:t>号）和甘肃省财政厅、教育厅《甘肃省</w:t>
      </w:r>
      <w:r>
        <w:rPr>
          <w:rFonts w:hint="eastAsia" w:ascii="仿宋_GB2312" w:hAnsi="仿宋" w:eastAsia="仿宋_GB2312" w:cs="Times New Roman"/>
          <w:kern w:val="2"/>
          <w:sz w:val="32"/>
          <w:szCs w:val="32"/>
          <w:lang w:eastAsia="zh-CN"/>
        </w:rPr>
        <w:t>本专科生</w:t>
      </w:r>
      <w:r>
        <w:rPr>
          <w:rFonts w:hint="eastAsia" w:ascii="仿宋_GB2312" w:hAnsi="仿宋" w:eastAsia="仿宋_GB2312" w:cs="Times New Roman"/>
          <w:kern w:val="2"/>
          <w:sz w:val="32"/>
          <w:szCs w:val="32"/>
        </w:rPr>
        <w:t>国家奖学金实施细则》（甘财教［</w:t>
      </w:r>
      <w:r>
        <w:rPr>
          <w:rFonts w:ascii="仿宋_GB2312" w:hAnsi="仿宋" w:eastAsia="仿宋_GB2312" w:cs="Times New Roman"/>
          <w:kern w:val="2"/>
          <w:sz w:val="32"/>
          <w:szCs w:val="32"/>
        </w:rPr>
        <w:t>20</w:t>
      </w:r>
      <w:r>
        <w:rPr>
          <w:rFonts w:hint="eastAsia" w:ascii="仿宋_GB2312" w:hAnsi="仿宋" w:eastAsia="仿宋_GB2312" w:cs="Times New Roman"/>
          <w:kern w:val="2"/>
          <w:sz w:val="32"/>
          <w:szCs w:val="32"/>
          <w:lang w:val="en-US" w:eastAsia="zh-CN"/>
        </w:rPr>
        <w:t>19</w:t>
      </w:r>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val="en-US" w:eastAsia="zh-CN"/>
        </w:rPr>
        <w:t>60</w:t>
      </w:r>
      <w:r>
        <w:rPr>
          <w:rFonts w:hint="eastAsia" w:ascii="仿宋_GB2312" w:hAnsi="仿宋" w:eastAsia="仿宋_GB2312" w:cs="Times New Roman"/>
          <w:kern w:val="2"/>
          <w:sz w:val="32"/>
          <w:szCs w:val="32"/>
        </w:rPr>
        <w:t>号）等文件精神，对全日制在校在籍的二年级以上（含二年级）专科生中品学兼优的学生进行资助奖励，国家奖学金的奖励标准为每人每年</w:t>
      </w:r>
      <w:r>
        <w:rPr>
          <w:rFonts w:ascii="仿宋_GB2312" w:hAnsi="仿宋" w:eastAsia="仿宋_GB2312" w:cs="Times New Roman"/>
          <w:kern w:val="2"/>
          <w:sz w:val="32"/>
          <w:szCs w:val="32"/>
        </w:rPr>
        <w:t>8000</w:t>
      </w:r>
      <w:r>
        <w:rPr>
          <w:rFonts w:hint="eastAsia" w:ascii="仿宋_GB2312" w:hAnsi="仿宋" w:eastAsia="仿宋_GB2312" w:cs="Times New Roman"/>
          <w:kern w:val="2"/>
          <w:sz w:val="32"/>
          <w:szCs w:val="32"/>
        </w:rPr>
        <w:t>元，申请条件和评审程序与发放根据《武威职业学院国家奖学金评定办法》执行。</w:t>
      </w:r>
    </w:p>
    <w:p>
      <w:pPr>
        <w:pStyle w:val="8"/>
        <w:keepNext w:val="0"/>
        <w:keepLines w:val="0"/>
        <w:pageBreakBefore w:val="0"/>
        <w:widowControl/>
        <w:kinsoku/>
        <w:wordWrap/>
        <w:overflowPunct/>
        <w:topLinePunct w:val="0"/>
        <w:autoSpaceDE/>
        <w:autoSpaceDN/>
        <w:bidi w:val="0"/>
        <w:adjustRightInd/>
        <w:snapToGrid/>
        <w:spacing w:line="640" w:lineRule="exact"/>
        <w:ind w:firstLine="643"/>
        <w:textAlignment w:val="auto"/>
        <w:rPr>
          <w:rFonts w:ascii="仿宋_GB2312" w:hAnsi="仿宋" w:eastAsia="仿宋_GB2312" w:cs="Times New Roman"/>
          <w:kern w:val="2"/>
          <w:sz w:val="32"/>
          <w:szCs w:val="32"/>
        </w:rPr>
      </w:pPr>
      <w:r>
        <w:rPr>
          <w:rFonts w:hint="eastAsia" w:ascii="楷体_GB2312" w:hAnsi="楷体_GB2312" w:eastAsia="楷体_GB2312" w:cs="楷体_GB2312"/>
          <w:b/>
          <w:bCs/>
          <w:kern w:val="2"/>
          <w:sz w:val="32"/>
          <w:szCs w:val="32"/>
        </w:rPr>
        <w:t>第七条</w:t>
      </w:r>
      <w:r>
        <w:rPr>
          <w:rFonts w:ascii="楷体_GB2312" w:hAnsi="楷体_GB2312" w:eastAsia="楷体_GB2312" w:cs="楷体_GB2312"/>
          <w:b/>
          <w:bCs/>
          <w:kern w:val="2"/>
          <w:sz w:val="32"/>
          <w:szCs w:val="32"/>
        </w:rPr>
        <w:t xml:space="preserve">  </w:t>
      </w:r>
      <w:r>
        <w:rPr>
          <w:rFonts w:hint="eastAsia" w:ascii="楷体_GB2312" w:hAnsi="楷体_GB2312" w:eastAsia="楷体_GB2312" w:cs="楷体_GB2312"/>
          <w:b/>
          <w:bCs/>
          <w:kern w:val="2"/>
          <w:sz w:val="32"/>
          <w:szCs w:val="32"/>
        </w:rPr>
        <w:t>国家励志奖学金。</w:t>
      </w:r>
      <w:r>
        <w:rPr>
          <w:rFonts w:hint="eastAsia" w:ascii="仿宋_GB2312" w:hAnsi="仿宋" w:eastAsia="仿宋_GB2312" w:cs="Times New Roman"/>
          <w:kern w:val="2"/>
          <w:sz w:val="32"/>
          <w:szCs w:val="32"/>
        </w:rPr>
        <w:t>为了激励学院家庭经济困难学生勤奋学习、努力进取，在德、智、体、美、劳等方面得到全面发展，根据《国务院关于建立健全普通本科高校、高等职业学校和中等职业学校家庭经济困难学生资助政策体系的意见》（国发［</w:t>
      </w:r>
      <w:r>
        <w:rPr>
          <w:rFonts w:ascii="仿宋_GB2312" w:hAnsi="仿宋" w:eastAsia="仿宋_GB2312" w:cs="Times New Roman"/>
          <w:kern w:val="2"/>
          <w:sz w:val="32"/>
          <w:szCs w:val="32"/>
        </w:rPr>
        <w:t>2007</w:t>
      </w:r>
      <w:r>
        <w:rPr>
          <w:rFonts w:hint="eastAsia" w:ascii="仿宋_GB2312" w:hAnsi="仿宋" w:eastAsia="仿宋_GB2312" w:cs="Times New Roman"/>
          <w:kern w:val="2"/>
          <w:sz w:val="32"/>
          <w:szCs w:val="32"/>
        </w:rPr>
        <w:t>］</w:t>
      </w:r>
      <w:r>
        <w:rPr>
          <w:rFonts w:ascii="仿宋_GB2312" w:hAnsi="仿宋" w:eastAsia="仿宋_GB2312" w:cs="Times New Roman"/>
          <w:kern w:val="2"/>
          <w:sz w:val="32"/>
          <w:szCs w:val="32"/>
        </w:rPr>
        <w:t>13</w:t>
      </w:r>
      <w:r>
        <w:rPr>
          <w:rFonts w:hint="eastAsia" w:ascii="仿宋_GB2312" w:hAnsi="仿宋" w:eastAsia="仿宋_GB2312" w:cs="Times New Roman"/>
          <w:kern w:val="2"/>
          <w:sz w:val="32"/>
          <w:szCs w:val="32"/>
        </w:rPr>
        <w:t>号）、《甘肃省</w:t>
      </w:r>
      <w:r>
        <w:rPr>
          <w:rFonts w:hint="eastAsia" w:ascii="仿宋_GB2312" w:hAnsi="仿宋" w:eastAsia="仿宋_GB2312" w:cs="Times New Roman"/>
          <w:kern w:val="2"/>
          <w:sz w:val="32"/>
          <w:szCs w:val="32"/>
          <w:lang w:eastAsia="zh-CN"/>
        </w:rPr>
        <w:t>本专科生</w:t>
      </w:r>
      <w:r>
        <w:rPr>
          <w:rFonts w:hint="eastAsia" w:ascii="仿宋_GB2312" w:hAnsi="仿宋" w:eastAsia="仿宋_GB2312" w:cs="Times New Roman"/>
          <w:kern w:val="2"/>
          <w:sz w:val="32"/>
          <w:szCs w:val="32"/>
        </w:rPr>
        <w:t>国家励志奖学金实施细则》（甘财教［</w:t>
      </w:r>
      <w:r>
        <w:rPr>
          <w:rFonts w:ascii="仿宋_GB2312" w:hAnsi="仿宋" w:eastAsia="仿宋_GB2312" w:cs="Times New Roman"/>
          <w:kern w:val="2"/>
          <w:sz w:val="32"/>
          <w:szCs w:val="32"/>
        </w:rPr>
        <w:t>20</w:t>
      </w:r>
      <w:r>
        <w:rPr>
          <w:rFonts w:hint="eastAsia" w:ascii="仿宋_GB2312" w:hAnsi="仿宋" w:eastAsia="仿宋_GB2312" w:cs="Times New Roman"/>
          <w:kern w:val="2"/>
          <w:sz w:val="32"/>
          <w:szCs w:val="32"/>
          <w:lang w:val="en-US" w:eastAsia="zh-CN"/>
        </w:rPr>
        <w:t>19</w:t>
      </w:r>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val="en-US" w:eastAsia="zh-CN"/>
        </w:rPr>
        <w:t>60</w:t>
      </w:r>
      <w:r>
        <w:rPr>
          <w:rFonts w:hint="eastAsia" w:ascii="仿宋_GB2312" w:hAnsi="仿宋" w:eastAsia="仿宋_GB2312" w:cs="Times New Roman"/>
          <w:kern w:val="2"/>
          <w:sz w:val="32"/>
          <w:szCs w:val="32"/>
        </w:rPr>
        <w:t>号）等文件精神，对全日制在校在籍的二年级以上专科生中品学兼优的家庭经济困难学生进行奖励资助，奖励标准为每人每年</w:t>
      </w:r>
      <w:r>
        <w:rPr>
          <w:rFonts w:ascii="仿宋_GB2312" w:hAnsi="仿宋" w:eastAsia="仿宋_GB2312" w:cs="Times New Roman"/>
          <w:kern w:val="2"/>
          <w:sz w:val="32"/>
          <w:szCs w:val="32"/>
        </w:rPr>
        <w:t>5000</w:t>
      </w:r>
      <w:r>
        <w:rPr>
          <w:rFonts w:hint="eastAsia" w:ascii="仿宋_GB2312" w:hAnsi="仿宋" w:eastAsia="仿宋_GB2312" w:cs="Times New Roman"/>
          <w:kern w:val="2"/>
          <w:sz w:val="32"/>
          <w:szCs w:val="32"/>
        </w:rPr>
        <w:t>元，申请条件、评审程序与发放根据《武威职业学院国家励志奖学金评定办法》执行。</w:t>
      </w:r>
    </w:p>
    <w:p>
      <w:pPr>
        <w:pStyle w:val="8"/>
        <w:keepNext w:val="0"/>
        <w:keepLines w:val="0"/>
        <w:pageBreakBefore w:val="0"/>
        <w:widowControl/>
        <w:kinsoku/>
        <w:wordWrap/>
        <w:overflowPunct/>
        <w:topLinePunct w:val="0"/>
        <w:autoSpaceDE/>
        <w:autoSpaceDN/>
        <w:bidi w:val="0"/>
        <w:adjustRightInd/>
        <w:snapToGrid/>
        <w:spacing w:line="640" w:lineRule="exact"/>
        <w:ind w:firstLine="643"/>
        <w:textAlignment w:val="auto"/>
        <w:rPr>
          <w:rFonts w:ascii="仿宋_GB2312" w:hAnsi="仿宋" w:eastAsia="仿宋_GB2312" w:cs="Times New Roman"/>
          <w:kern w:val="2"/>
          <w:sz w:val="32"/>
          <w:szCs w:val="32"/>
        </w:rPr>
      </w:pPr>
      <w:r>
        <w:rPr>
          <w:rFonts w:hint="eastAsia" w:ascii="楷体_GB2312" w:hAnsi="楷体_GB2312" w:eastAsia="楷体_GB2312" w:cs="楷体_GB2312"/>
          <w:b/>
          <w:bCs/>
          <w:kern w:val="2"/>
          <w:sz w:val="32"/>
          <w:szCs w:val="32"/>
        </w:rPr>
        <w:t>第八条</w:t>
      </w:r>
      <w:r>
        <w:rPr>
          <w:rFonts w:ascii="楷体_GB2312" w:hAnsi="楷体_GB2312" w:eastAsia="楷体_GB2312" w:cs="楷体_GB2312"/>
          <w:b/>
          <w:bCs/>
          <w:kern w:val="2"/>
          <w:sz w:val="32"/>
          <w:szCs w:val="32"/>
        </w:rPr>
        <w:t xml:space="preserve">  </w:t>
      </w:r>
      <w:r>
        <w:rPr>
          <w:rFonts w:hint="eastAsia" w:ascii="楷体_GB2312" w:hAnsi="楷体_GB2312" w:eastAsia="楷体_GB2312" w:cs="楷体_GB2312"/>
          <w:b/>
          <w:bCs/>
          <w:kern w:val="2"/>
          <w:sz w:val="32"/>
          <w:szCs w:val="32"/>
        </w:rPr>
        <w:t>国家助学金。</w:t>
      </w:r>
      <w:r>
        <w:rPr>
          <w:rFonts w:hint="eastAsia" w:ascii="仿宋_GB2312" w:hAnsi="仿宋" w:eastAsia="仿宋_GB2312" w:cs="Times New Roman"/>
          <w:kern w:val="2"/>
          <w:sz w:val="32"/>
          <w:szCs w:val="32"/>
        </w:rPr>
        <w:t>国家助学金是为了体现党和政府对高校家庭经济困难学生的关怀，由中央与地方政府共同出资设立的，用于资助家庭经济困难的全日制在校学生的助学金。</w:t>
      </w:r>
    </w:p>
    <w:p>
      <w:pPr>
        <w:pStyle w:val="8"/>
        <w:keepNext w:val="0"/>
        <w:keepLines w:val="0"/>
        <w:pageBreakBefore w:val="0"/>
        <w:widowControl/>
        <w:kinsoku/>
        <w:wordWrap/>
        <w:overflowPunct/>
        <w:topLinePunct w:val="0"/>
        <w:autoSpaceDE/>
        <w:autoSpaceDN/>
        <w:bidi w:val="0"/>
        <w:adjustRightInd/>
        <w:snapToGrid/>
        <w:spacing w:line="640" w:lineRule="exact"/>
        <w:ind w:firstLine="643"/>
        <w:textAlignment w:val="auto"/>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（一）奖励人数及标准</w:t>
      </w:r>
      <w:r>
        <w:rPr>
          <w:rFonts w:hint="eastAsia" w:ascii="仿宋_GB2312" w:hAnsi="仿宋_GB2312" w:eastAsia="仿宋_GB2312" w:cs="仿宋_GB2312"/>
          <w:kern w:val="2"/>
          <w:sz w:val="32"/>
          <w:szCs w:val="32"/>
        </w:rPr>
        <w:t>。</w:t>
      </w:r>
      <w:r>
        <w:rPr>
          <w:rFonts w:hint="eastAsia" w:ascii="仿宋_GB2312" w:hAnsi="仿宋" w:eastAsia="仿宋_GB2312" w:cs="Times New Roman"/>
          <w:kern w:val="2"/>
          <w:sz w:val="32"/>
          <w:szCs w:val="32"/>
        </w:rPr>
        <w:t>根据《甘肃省</w:t>
      </w:r>
      <w:r>
        <w:rPr>
          <w:rFonts w:hint="eastAsia" w:ascii="仿宋_GB2312" w:hAnsi="仿宋" w:eastAsia="仿宋_GB2312" w:cs="Times New Roman"/>
          <w:kern w:val="2"/>
          <w:sz w:val="32"/>
          <w:szCs w:val="32"/>
          <w:lang w:eastAsia="zh-CN"/>
        </w:rPr>
        <w:t>本专科生</w:t>
      </w:r>
      <w:r>
        <w:rPr>
          <w:rFonts w:hint="eastAsia" w:ascii="仿宋_GB2312" w:hAnsi="仿宋" w:eastAsia="仿宋_GB2312" w:cs="Times New Roman"/>
          <w:kern w:val="2"/>
          <w:sz w:val="32"/>
          <w:szCs w:val="32"/>
        </w:rPr>
        <w:t>国家助学金实施细则》</w:t>
      </w:r>
      <w:r>
        <w:rPr>
          <w:rFonts w:hint="eastAsia" w:ascii="仿宋_GB2312" w:hAnsi="仿宋" w:eastAsia="仿宋_GB2312" w:cs="Times New Roman"/>
          <w:kern w:val="2"/>
          <w:sz w:val="32"/>
          <w:szCs w:val="32"/>
          <w:lang w:eastAsia="zh-CN"/>
        </w:rPr>
        <w:t>（甘财教</w:t>
      </w:r>
      <w:r>
        <w:rPr>
          <w:rFonts w:hint="eastAsia" w:ascii="仿宋_GB2312" w:hAnsi="仿宋" w:eastAsia="仿宋_GB2312" w:cs="Times New Roman"/>
          <w:kern w:val="2"/>
          <w:sz w:val="32"/>
          <w:szCs w:val="32"/>
        </w:rPr>
        <w:t>［</w:t>
      </w:r>
      <w:r>
        <w:rPr>
          <w:rFonts w:ascii="仿宋_GB2312" w:hAnsi="仿宋" w:eastAsia="仿宋_GB2312" w:cs="Times New Roman"/>
          <w:kern w:val="2"/>
          <w:sz w:val="32"/>
          <w:szCs w:val="32"/>
        </w:rPr>
        <w:t>20</w:t>
      </w:r>
      <w:r>
        <w:rPr>
          <w:rFonts w:hint="eastAsia" w:ascii="仿宋_GB2312" w:hAnsi="仿宋" w:eastAsia="仿宋_GB2312" w:cs="Times New Roman"/>
          <w:kern w:val="2"/>
          <w:sz w:val="32"/>
          <w:szCs w:val="32"/>
          <w:lang w:val="en-US" w:eastAsia="zh-CN"/>
        </w:rPr>
        <w:t>19</w:t>
      </w:r>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val="en-US" w:eastAsia="zh-CN"/>
        </w:rPr>
        <w:t>60</w:t>
      </w:r>
      <w:r>
        <w:rPr>
          <w:rFonts w:hint="eastAsia" w:ascii="仿宋_GB2312" w:hAnsi="仿宋" w:eastAsia="仿宋_GB2312" w:cs="Times New Roman"/>
          <w:kern w:val="2"/>
          <w:sz w:val="32"/>
          <w:szCs w:val="32"/>
        </w:rPr>
        <w:t>号</w:t>
      </w:r>
      <w:r>
        <w:rPr>
          <w:rFonts w:hint="eastAsia" w:ascii="仿宋_GB2312" w:hAnsi="仿宋" w:eastAsia="仿宋_GB2312" w:cs="Times New Roman"/>
          <w:kern w:val="2"/>
          <w:sz w:val="32"/>
          <w:szCs w:val="32"/>
          <w:lang w:eastAsia="zh-CN"/>
        </w:rPr>
        <w:t>）</w:t>
      </w:r>
      <w:r>
        <w:rPr>
          <w:rFonts w:hint="eastAsia" w:ascii="仿宋_GB2312" w:hAnsi="仿宋" w:eastAsia="仿宋_GB2312" w:cs="Times New Roman"/>
          <w:kern w:val="2"/>
          <w:sz w:val="32"/>
          <w:szCs w:val="32"/>
        </w:rPr>
        <w:t>等相关政策，国家助学金分为一等助学金、二等助学金和三等助学金。一等助学金标准为每生每年</w:t>
      </w:r>
      <w:r>
        <w:rPr>
          <w:rFonts w:ascii="仿宋_GB2312" w:hAnsi="仿宋" w:eastAsia="仿宋_GB2312" w:cs="Times New Roman"/>
          <w:kern w:val="2"/>
          <w:sz w:val="32"/>
          <w:szCs w:val="32"/>
        </w:rPr>
        <w:t>4000</w:t>
      </w:r>
      <w:r>
        <w:rPr>
          <w:rFonts w:hint="eastAsia" w:ascii="仿宋_GB2312" w:hAnsi="仿宋" w:eastAsia="仿宋_GB2312" w:cs="Times New Roman"/>
          <w:kern w:val="2"/>
          <w:sz w:val="32"/>
          <w:szCs w:val="32"/>
        </w:rPr>
        <w:t>元，二等助学金标准为每生每年</w:t>
      </w:r>
      <w:r>
        <w:rPr>
          <w:rFonts w:ascii="仿宋_GB2312" w:hAnsi="仿宋" w:eastAsia="仿宋_GB2312" w:cs="Times New Roman"/>
          <w:kern w:val="2"/>
          <w:sz w:val="32"/>
          <w:szCs w:val="32"/>
        </w:rPr>
        <w:t>3000</w:t>
      </w:r>
      <w:r>
        <w:rPr>
          <w:rFonts w:hint="eastAsia" w:ascii="仿宋_GB2312" w:hAnsi="仿宋" w:eastAsia="仿宋_GB2312" w:cs="Times New Roman"/>
          <w:kern w:val="2"/>
          <w:sz w:val="32"/>
          <w:szCs w:val="32"/>
        </w:rPr>
        <w:t>元，三等助学金标准为每生每年</w:t>
      </w:r>
      <w:r>
        <w:rPr>
          <w:rFonts w:ascii="仿宋_GB2312" w:hAnsi="仿宋" w:eastAsia="仿宋_GB2312" w:cs="Times New Roman"/>
          <w:kern w:val="2"/>
          <w:sz w:val="32"/>
          <w:szCs w:val="32"/>
        </w:rPr>
        <w:t>2000</w:t>
      </w:r>
      <w:r>
        <w:rPr>
          <w:rFonts w:hint="eastAsia" w:ascii="仿宋_GB2312" w:hAnsi="仿宋" w:eastAsia="仿宋_GB2312" w:cs="Times New Roman"/>
          <w:kern w:val="2"/>
          <w:sz w:val="32"/>
          <w:szCs w:val="32"/>
        </w:rPr>
        <w:t>元，资助面约占总家庭经济困难学生人数的</w:t>
      </w:r>
      <w:r>
        <w:rPr>
          <w:rFonts w:ascii="仿宋_GB2312" w:hAnsi="仿宋" w:eastAsia="仿宋_GB2312" w:cs="Times New Roman"/>
          <w:kern w:val="2"/>
          <w:sz w:val="32"/>
          <w:szCs w:val="32"/>
        </w:rPr>
        <w:t>60</w:t>
      </w:r>
      <w:r>
        <w:rPr>
          <w:rFonts w:hint="eastAsia" w:ascii="仿宋_GB2312" w:hAnsi="仿宋" w:eastAsia="仿宋_GB2312" w:cs="Times New Roman"/>
          <w:kern w:val="2"/>
          <w:sz w:val="32"/>
          <w:szCs w:val="32"/>
        </w:rPr>
        <w:t>％。</w:t>
      </w:r>
    </w:p>
    <w:p>
      <w:pPr>
        <w:pStyle w:val="8"/>
        <w:keepNext w:val="0"/>
        <w:keepLines w:val="0"/>
        <w:pageBreakBefore w:val="0"/>
        <w:widowControl/>
        <w:kinsoku/>
        <w:wordWrap/>
        <w:overflowPunct/>
        <w:topLinePunct w:val="0"/>
        <w:autoSpaceDE/>
        <w:autoSpaceDN/>
        <w:bidi w:val="0"/>
        <w:adjustRightInd/>
        <w:snapToGrid/>
        <w:spacing w:line="640" w:lineRule="exact"/>
        <w:ind w:firstLine="643"/>
        <w:textAlignment w:val="auto"/>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（二）申请条件和评审程序与发放。</w:t>
      </w:r>
      <w:r>
        <w:rPr>
          <w:rFonts w:hint="eastAsia" w:ascii="仿宋_GB2312" w:hAnsi="仿宋" w:eastAsia="仿宋_GB2312" w:cs="Times New Roman"/>
          <w:kern w:val="2"/>
          <w:sz w:val="32"/>
          <w:szCs w:val="32"/>
        </w:rPr>
        <w:t>按照《武威职业学院国家助学金评定办法》施行。</w:t>
      </w:r>
    </w:p>
    <w:p>
      <w:pPr>
        <w:pStyle w:val="8"/>
        <w:keepNext w:val="0"/>
        <w:keepLines w:val="0"/>
        <w:pageBreakBefore w:val="0"/>
        <w:widowControl/>
        <w:kinsoku/>
        <w:wordWrap/>
        <w:overflowPunct/>
        <w:topLinePunct w:val="0"/>
        <w:autoSpaceDE/>
        <w:autoSpaceDN/>
        <w:bidi w:val="0"/>
        <w:adjustRightInd/>
        <w:snapToGrid/>
        <w:spacing w:line="640" w:lineRule="exact"/>
        <w:ind w:firstLine="643"/>
        <w:textAlignment w:val="auto"/>
        <w:rPr>
          <w:rFonts w:ascii="仿宋_GB2312" w:hAnsi="仿宋" w:eastAsia="仿宋_GB2312" w:cs="Times New Roman"/>
          <w:kern w:val="2"/>
          <w:sz w:val="32"/>
          <w:szCs w:val="32"/>
        </w:rPr>
      </w:pPr>
      <w:r>
        <w:rPr>
          <w:rFonts w:hint="eastAsia" w:ascii="楷体_GB2312" w:hAnsi="楷体_GB2312" w:eastAsia="楷体_GB2312" w:cs="楷体_GB2312"/>
          <w:b/>
          <w:bCs/>
          <w:kern w:val="2"/>
          <w:sz w:val="32"/>
          <w:szCs w:val="32"/>
        </w:rPr>
        <w:t>第九条</w:t>
      </w:r>
      <w:r>
        <w:rPr>
          <w:rFonts w:ascii="楷体_GB2312" w:hAnsi="楷体_GB2312" w:eastAsia="楷体_GB2312" w:cs="楷体_GB2312"/>
          <w:b/>
          <w:bCs/>
          <w:kern w:val="2"/>
          <w:sz w:val="32"/>
          <w:szCs w:val="32"/>
        </w:rPr>
        <w:t xml:space="preserve">  </w:t>
      </w:r>
      <w:r>
        <w:rPr>
          <w:rFonts w:hint="eastAsia" w:ascii="楷体_GB2312" w:hAnsi="楷体_GB2312" w:eastAsia="楷体_GB2312" w:cs="楷体_GB2312"/>
          <w:b/>
          <w:bCs/>
          <w:kern w:val="2"/>
          <w:sz w:val="32"/>
          <w:szCs w:val="32"/>
        </w:rPr>
        <w:t>生源地信用助学贷款。</w:t>
      </w:r>
      <w:r>
        <w:rPr>
          <w:rFonts w:hint="eastAsia" w:ascii="仿宋_GB2312" w:hAnsi="仿宋" w:eastAsia="仿宋_GB2312" w:cs="Times New Roman"/>
          <w:kern w:val="2"/>
          <w:sz w:val="32"/>
          <w:szCs w:val="32"/>
        </w:rPr>
        <w:t>生源地信用助学贷款是由政府主导，国家开发银行向高校家庭经济困难学生提供的信用助学贷款，帮助解决在校期间的学费和住宿费，是学生及其家长联名向生源地银行进行借贷的一种贷款模式，以生源地贷款为主解决学费和住宿费的困难，申请条件及程序按照《武威职业学院生源地信用助学贷款管理办法（试行）》施行。</w:t>
      </w:r>
    </w:p>
    <w:p>
      <w:pPr>
        <w:pStyle w:val="8"/>
        <w:keepNext w:val="0"/>
        <w:keepLines w:val="0"/>
        <w:pageBreakBefore w:val="0"/>
        <w:widowControl/>
        <w:kinsoku/>
        <w:wordWrap/>
        <w:overflowPunct/>
        <w:topLinePunct w:val="0"/>
        <w:autoSpaceDE/>
        <w:autoSpaceDN/>
        <w:bidi w:val="0"/>
        <w:adjustRightInd/>
        <w:snapToGrid/>
        <w:spacing w:line="640" w:lineRule="exact"/>
        <w:ind w:firstLine="643"/>
        <w:textAlignment w:val="auto"/>
        <w:rPr>
          <w:rFonts w:ascii="仿宋_GB2312" w:hAnsi="仿宋" w:eastAsia="仿宋_GB2312" w:cs="Times New Roman"/>
          <w:kern w:val="2"/>
          <w:sz w:val="32"/>
          <w:szCs w:val="32"/>
        </w:rPr>
      </w:pPr>
      <w:r>
        <w:rPr>
          <w:rFonts w:hint="eastAsia" w:ascii="楷体_GB2312" w:hAnsi="楷体_GB2312" w:eastAsia="楷体_GB2312" w:cs="楷体_GB2312"/>
          <w:b/>
          <w:bCs/>
          <w:kern w:val="2"/>
          <w:sz w:val="32"/>
          <w:szCs w:val="32"/>
        </w:rPr>
        <w:t>第十条</w:t>
      </w:r>
      <w:r>
        <w:rPr>
          <w:rFonts w:ascii="楷体_GB2312" w:hAnsi="楷体_GB2312" w:eastAsia="楷体_GB2312" w:cs="楷体_GB2312"/>
          <w:b/>
          <w:bCs/>
          <w:kern w:val="2"/>
          <w:sz w:val="32"/>
          <w:szCs w:val="32"/>
        </w:rPr>
        <w:t xml:space="preserve">  </w:t>
      </w:r>
      <w:r>
        <w:rPr>
          <w:rFonts w:hint="eastAsia" w:ascii="楷体_GB2312" w:hAnsi="楷体_GB2312" w:eastAsia="楷体_GB2312" w:cs="楷体_GB2312"/>
          <w:b/>
          <w:bCs/>
          <w:kern w:val="2"/>
          <w:sz w:val="32"/>
          <w:szCs w:val="32"/>
        </w:rPr>
        <w:t>勤工助学。</w:t>
      </w:r>
      <w:r>
        <w:rPr>
          <w:rFonts w:hint="eastAsia" w:ascii="仿宋_GB2312" w:hAnsi="仿宋" w:eastAsia="仿宋_GB2312" w:cs="Times New Roman"/>
          <w:kern w:val="2"/>
          <w:sz w:val="32"/>
          <w:szCs w:val="32"/>
        </w:rPr>
        <w:t>勤工助学是指学生在学院的组织下利用课余时间，通过自己的劳动取得合法报酬，用于改善学习和生活条件的社会实践活动。勤工助学是学院学生资助工作的重要组成部分，是提高学生综合素质和资助家庭经济困难学生的有效途径</w:t>
      </w:r>
      <w:r>
        <w:rPr>
          <w:rFonts w:hint="eastAsia" w:ascii="仿宋_GB2312" w:hAnsi="仿宋" w:eastAsia="仿宋_GB2312" w:cs="Times New Roman"/>
          <w:kern w:val="2"/>
          <w:sz w:val="32"/>
          <w:szCs w:val="32"/>
          <w:lang w:eastAsia="zh-CN"/>
        </w:rPr>
        <w:t>。</w:t>
      </w:r>
      <w:r>
        <w:rPr>
          <w:rFonts w:hint="eastAsia" w:ascii="仿宋_GB2312" w:hAnsi="仿宋" w:eastAsia="仿宋_GB2312" w:cs="Times New Roman"/>
          <w:kern w:val="2"/>
          <w:sz w:val="32"/>
          <w:szCs w:val="32"/>
        </w:rPr>
        <w:t>申请条件及申报程序根据《武威职业学院勤工助学管理办法（试行）》执行。</w:t>
      </w:r>
    </w:p>
    <w:p>
      <w:pPr>
        <w:pStyle w:val="8"/>
        <w:keepNext w:val="0"/>
        <w:keepLines w:val="0"/>
        <w:pageBreakBefore w:val="0"/>
        <w:widowControl/>
        <w:kinsoku/>
        <w:wordWrap/>
        <w:overflowPunct/>
        <w:topLinePunct w:val="0"/>
        <w:autoSpaceDE/>
        <w:autoSpaceDN/>
        <w:bidi w:val="0"/>
        <w:adjustRightInd/>
        <w:snapToGrid/>
        <w:spacing w:line="640" w:lineRule="exact"/>
        <w:ind w:firstLine="643"/>
        <w:textAlignment w:val="auto"/>
        <w:rPr>
          <w:rFonts w:ascii="仿宋_GB2312" w:hAnsi="仿宋" w:eastAsia="仿宋_GB2312" w:cs="Times New Roman"/>
          <w:kern w:val="2"/>
          <w:sz w:val="32"/>
          <w:szCs w:val="32"/>
        </w:rPr>
      </w:pPr>
      <w:r>
        <w:rPr>
          <w:rFonts w:hint="eastAsia" w:ascii="楷体_GB2312" w:hAnsi="楷体_GB2312" w:eastAsia="楷体_GB2312" w:cs="楷体_GB2312"/>
          <w:b/>
          <w:bCs/>
          <w:kern w:val="2"/>
          <w:sz w:val="32"/>
          <w:szCs w:val="32"/>
        </w:rPr>
        <w:t>第十一条</w:t>
      </w:r>
      <w:r>
        <w:rPr>
          <w:rFonts w:ascii="楷体_GB2312" w:hAnsi="楷体_GB2312" w:eastAsia="楷体_GB2312" w:cs="楷体_GB2312"/>
          <w:b/>
          <w:bCs/>
          <w:kern w:val="2"/>
          <w:sz w:val="32"/>
          <w:szCs w:val="32"/>
        </w:rPr>
        <w:t xml:space="preserve">  </w:t>
      </w:r>
      <w:r>
        <w:rPr>
          <w:rFonts w:hint="eastAsia" w:ascii="楷体_GB2312" w:hAnsi="楷体_GB2312" w:eastAsia="楷体_GB2312" w:cs="楷体_GB2312"/>
          <w:b/>
          <w:bCs/>
          <w:kern w:val="2"/>
          <w:sz w:val="32"/>
          <w:szCs w:val="32"/>
        </w:rPr>
        <w:t>学费减免。</w:t>
      </w:r>
      <w:r>
        <w:rPr>
          <w:rFonts w:hint="eastAsia" w:ascii="仿宋_GB2312" w:hAnsi="仿宋" w:eastAsia="仿宋_GB2312" w:cs="Times New Roman"/>
          <w:kern w:val="2"/>
          <w:sz w:val="32"/>
          <w:szCs w:val="32"/>
        </w:rPr>
        <w:t>在我院就读家庭经济特别困难、无法缴纳学费的学生，特别是建档立卡贫困家庭学生、最低生活保障家庭学生、特困供养学生、家庭经济困难残疾学生及残疾人子女、烈士及优抚家庭子女、孤儿等，本人提出申请经</w:t>
      </w:r>
      <w:bookmarkStart w:id="0" w:name="_GoBack"/>
      <w:bookmarkEnd w:id="0"/>
      <w:r>
        <w:rPr>
          <w:rFonts w:hint="eastAsia" w:ascii="仿宋_GB2312" w:hAnsi="仿宋" w:eastAsia="仿宋_GB2312" w:cs="Times New Roman"/>
          <w:kern w:val="2"/>
          <w:sz w:val="32"/>
          <w:szCs w:val="32"/>
        </w:rPr>
        <w:t>各系审核报学院院务会议审定可获得减免学费资助政策。</w:t>
      </w:r>
    </w:p>
    <w:p>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第十二条</w:t>
      </w:r>
      <w:r>
        <w:rPr>
          <w:rFonts w:ascii="楷体_GB2312" w:hAnsi="楷体_GB2312" w:eastAsia="楷体_GB2312" w:cs="楷体_GB2312"/>
          <w:b/>
          <w:bCs/>
          <w:sz w:val="32"/>
          <w:szCs w:val="32"/>
        </w:rPr>
        <w:t xml:space="preserve">  </w:t>
      </w:r>
      <w:r>
        <w:rPr>
          <w:rFonts w:hint="eastAsia" w:ascii="楷体_GB2312" w:hAnsi="楷体_GB2312" w:eastAsia="楷体_GB2312" w:cs="楷体_GB2312"/>
          <w:b/>
          <w:bCs/>
          <w:sz w:val="32"/>
          <w:szCs w:val="32"/>
        </w:rPr>
        <w:t>服兵役国家教育资助。</w:t>
      </w:r>
      <w:r>
        <w:rPr>
          <w:rFonts w:hint="eastAsia" w:ascii="仿宋_GB2312" w:hAnsi="仿宋" w:eastAsia="仿宋_GB2312"/>
          <w:sz w:val="32"/>
          <w:szCs w:val="32"/>
        </w:rPr>
        <w:t>对应征入伍服义务兵役、直接招收为士官、退役后复学或入学的省属高校学生实行学费补偿、国家助学贷款代偿、学费减免，标准为每人每年最高不超过</w:t>
      </w:r>
      <w:r>
        <w:rPr>
          <w:rFonts w:ascii="仿宋_GB2312" w:hAnsi="仿宋" w:eastAsia="仿宋_GB2312"/>
          <w:sz w:val="32"/>
          <w:szCs w:val="32"/>
        </w:rPr>
        <w:t>8000</w:t>
      </w:r>
      <w:r>
        <w:rPr>
          <w:rFonts w:hint="eastAsia" w:ascii="仿宋_GB2312" w:hAnsi="仿宋" w:eastAsia="仿宋_GB2312"/>
          <w:sz w:val="32"/>
          <w:szCs w:val="32"/>
        </w:rPr>
        <w:t>元。</w:t>
      </w:r>
    </w:p>
    <w:p>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第十三条</w:t>
      </w:r>
      <w:r>
        <w:rPr>
          <w:rFonts w:ascii="楷体_GB2312" w:hAnsi="楷体_GB2312" w:eastAsia="楷体_GB2312" w:cs="楷体_GB2312"/>
          <w:b/>
          <w:bCs/>
          <w:sz w:val="32"/>
          <w:szCs w:val="32"/>
        </w:rPr>
        <w:t xml:space="preserve">  </w:t>
      </w:r>
      <w:r>
        <w:rPr>
          <w:rFonts w:hint="eastAsia" w:ascii="楷体_GB2312" w:hAnsi="楷体_GB2312" w:eastAsia="楷体_GB2312" w:cs="楷体_GB2312"/>
          <w:b/>
          <w:bCs/>
          <w:sz w:val="32"/>
          <w:szCs w:val="32"/>
        </w:rPr>
        <w:t>基层就业学费补偿国家助学贷款代偿。</w:t>
      </w:r>
      <w:r>
        <w:rPr>
          <w:rFonts w:hint="eastAsia" w:ascii="仿宋_GB2312" w:hAnsi="仿宋" w:eastAsia="仿宋_GB2312"/>
          <w:sz w:val="32"/>
          <w:szCs w:val="32"/>
        </w:rPr>
        <w:t>应届毕业生自愿到我省艰苦边远地区基层单位就业，服务期达到</w:t>
      </w:r>
      <w:r>
        <w:rPr>
          <w:rFonts w:ascii="仿宋_GB2312" w:hAnsi="仿宋" w:eastAsia="仿宋_GB2312"/>
          <w:sz w:val="32"/>
          <w:szCs w:val="32"/>
        </w:rPr>
        <w:t>3</w:t>
      </w:r>
      <w:r>
        <w:rPr>
          <w:rFonts w:hint="eastAsia" w:ascii="仿宋_GB2312" w:hAnsi="仿宋" w:eastAsia="仿宋_GB2312"/>
          <w:sz w:val="32"/>
          <w:szCs w:val="32"/>
        </w:rPr>
        <w:t>年及以上的，可获得学费补偿或国家助学贷款代偿。每人每年最高不超过</w:t>
      </w:r>
      <w:r>
        <w:rPr>
          <w:rFonts w:ascii="仿宋_GB2312" w:hAnsi="仿宋" w:eastAsia="仿宋_GB2312"/>
          <w:sz w:val="32"/>
          <w:szCs w:val="32"/>
        </w:rPr>
        <w:t>8000</w:t>
      </w:r>
      <w:r>
        <w:rPr>
          <w:rFonts w:hint="eastAsia" w:ascii="仿宋_GB2312" w:hAnsi="仿宋" w:eastAsia="仿宋_GB2312"/>
          <w:sz w:val="32"/>
          <w:szCs w:val="32"/>
        </w:rPr>
        <w:t>元。</w:t>
      </w:r>
    </w:p>
    <w:p>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ascii="仿宋_GB2312" w:hAnsi="仿宋" w:eastAsia="仿宋_GB2312"/>
          <w:sz w:val="32"/>
          <w:szCs w:val="32"/>
        </w:rPr>
      </w:pPr>
      <w:r>
        <w:rPr>
          <w:rFonts w:hint="eastAsia" w:ascii="楷体_GB2312" w:hAnsi="楷体_GB2312" w:eastAsia="楷体_GB2312" w:cs="楷体_GB2312"/>
          <w:b/>
          <w:bCs/>
          <w:sz w:val="32"/>
          <w:szCs w:val="32"/>
        </w:rPr>
        <w:t>第十四条</w:t>
      </w:r>
      <w:r>
        <w:rPr>
          <w:rFonts w:ascii="楷体_GB2312" w:hAnsi="楷体_GB2312" w:eastAsia="楷体_GB2312" w:cs="楷体_GB2312"/>
          <w:b/>
          <w:bCs/>
          <w:sz w:val="32"/>
          <w:szCs w:val="32"/>
        </w:rPr>
        <w:t xml:space="preserve">  </w:t>
      </w:r>
      <w:r>
        <w:rPr>
          <w:rFonts w:hint="eastAsia" w:ascii="楷体_GB2312" w:hAnsi="楷体_GB2312" w:eastAsia="楷体_GB2312" w:cs="楷体_GB2312"/>
          <w:b/>
          <w:bCs/>
          <w:sz w:val="32"/>
          <w:szCs w:val="32"/>
        </w:rPr>
        <w:t>学生免除学费和书本费。</w:t>
      </w:r>
      <w:r>
        <w:rPr>
          <w:rFonts w:hint="eastAsia" w:ascii="仿宋_GB2312" w:hAnsi="仿宋" w:eastAsia="仿宋_GB2312"/>
          <w:sz w:val="32"/>
          <w:szCs w:val="32"/>
        </w:rPr>
        <w:t>对进入我院就读的</w:t>
      </w:r>
      <w:r>
        <w:rPr>
          <w:rFonts w:ascii="仿宋_GB2312" w:hAnsi="仿宋" w:eastAsia="仿宋_GB2312"/>
          <w:sz w:val="32"/>
          <w:szCs w:val="32"/>
        </w:rPr>
        <w:t>58</w:t>
      </w:r>
      <w:r>
        <w:rPr>
          <w:rFonts w:hint="eastAsia" w:ascii="仿宋_GB2312" w:hAnsi="仿宋" w:eastAsia="仿宋_GB2312"/>
          <w:sz w:val="32"/>
          <w:szCs w:val="32"/>
        </w:rPr>
        <w:t>个连片贫困县和</w:t>
      </w:r>
      <w:r>
        <w:rPr>
          <w:rFonts w:ascii="仿宋_GB2312" w:hAnsi="仿宋" w:eastAsia="仿宋_GB2312"/>
          <w:sz w:val="32"/>
          <w:szCs w:val="32"/>
        </w:rPr>
        <w:t>17</w:t>
      </w:r>
      <w:r>
        <w:rPr>
          <w:rFonts w:hint="eastAsia" w:ascii="仿宋_GB2312" w:hAnsi="仿宋" w:eastAsia="仿宋_GB2312"/>
          <w:sz w:val="32"/>
          <w:szCs w:val="32"/>
        </w:rPr>
        <w:t>个插花型贫困县建档立卡贫困家庭学生，国家按照每人每年</w:t>
      </w:r>
      <w:r>
        <w:rPr>
          <w:rFonts w:ascii="仿宋_GB2312" w:hAnsi="仿宋" w:eastAsia="仿宋_GB2312"/>
          <w:sz w:val="32"/>
          <w:szCs w:val="32"/>
        </w:rPr>
        <w:t>5000</w:t>
      </w:r>
      <w:r>
        <w:rPr>
          <w:rFonts w:hint="eastAsia" w:ascii="仿宋_GB2312" w:hAnsi="仿宋" w:eastAsia="仿宋_GB2312"/>
          <w:sz w:val="32"/>
          <w:szCs w:val="32"/>
        </w:rPr>
        <w:t>元标准免除（补助）学费和书本费，其中学费</w:t>
      </w:r>
      <w:r>
        <w:rPr>
          <w:rFonts w:ascii="仿宋_GB2312" w:hAnsi="仿宋" w:eastAsia="仿宋_GB2312"/>
          <w:sz w:val="32"/>
          <w:szCs w:val="32"/>
        </w:rPr>
        <w:t>4500</w:t>
      </w:r>
      <w:r>
        <w:rPr>
          <w:rFonts w:hint="eastAsia" w:ascii="仿宋_GB2312" w:hAnsi="仿宋" w:eastAsia="仿宋_GB2312"/>
          <w:sz w:val="32"/>
          <w:szCs w:val="32"/>
        </w:rPr>
        <w:t>元，书本费</w:t>
      </w:r>
      <w:r>
        <w:rPr>
          <w:rFonts w:ascii="仿宋_GB2312" w:hAnsi="仿宋" w:eastAsia="仿宋_GB2312"/>
          <w:sz w:val="32"/>
          <w:szCs w:val="32"/>
        </w:rPr>
        <w:t>500</w:t>
      </w:r>
      <w:r>
        <w:rPr>
          <w:rFonts w:hint="eastAsia" w:ascii="仿宋_GB2312" w:hAnsi="仿宋" w:eastAsia="仿宋_GB2312"/>
          <w:sz w:val="32"/>
          <w:szCs w:val="32"/>
        </w:rPr>
        <w:t>元。</w:t>
      </w:r>
    </w:p>
    <w:p>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ascii="仿宋_GB2312" w:hAnsi="仿宋" w:eastAsia="仿宋_GB2312"/>
          <w:sz w:val="32"/>
          <w:szCs w:val="32"/>
        </w:rPr>
      </w:pPr>
      <w:r>
        <w:rPr>
          <w:rFonts w:hint="eastAsia" w:ascii="楷体_GB2312" w:hAnsi="楷体_GB2312" w:eastAsia="楷体_GB2312" w:cs="楷体_GB2312"/>
          <w:b/>
          <w:bCs/>
          <w:sz w:val="32"/>
          <w:szCs w:val="32"/>
        </w:rPr>
        <w:t>第十五条</w:t>
      </w:r>
      <w:r>
        <w:rPr>
          <w:rFonts w:ascii="楷体_GB2312" w:hAnsi="楷体_GB2312" w:eastAsia="楷体_GB2312" w:cs="楷体_GB2312"/>
          <w:b/>
          <w:bCs/>
          <w:sz w:val="32"/>
          <w:szCs w:val="32"/>
        </w:rPr>
        <w:t xml:space="preserve">  </w:t>
      </w:r>
      <w:r>
        <w:rPr>
          <w:rFonts w:hint="eastAsia" w:ascii="楷体_GB2312" w:hAnsi="楷体_GB2312" w:eastAsia="楷体_GB2312" w:cs="楷体_GB2312"/>
          <w:b/>
          <w:bCs/>
          <w:sz w:val="32"/>
          <w:szCs w:val="32"/>
        </w:rPr>
        <w:t>大学生村官国家助学贷款代偿。</w:t>
      </w:r>
      <w:r>
        <w:rPr>
          <w:rFonts w:hint="eastAsia" w:ascii="仿宋_GB2312" w:hAnsi="仿宋" w:eastAsia="仿宋_GB2312"/>
          <w:sz w:val="32"/>
          <w:szCs w:val="32"/>
        </w:rPr>
        <w:t>在我省乡镇行政村工作达到</w:t>
      </w:r>
      <w:r>
        <w:rPr>
          <w:rFonts w:ascii="仿宋_GB2312" w:hAnsi="仿宋" w:eastAsia="仿宋_GB2312"/>
          <w:sz w:val="32"/>
          <w:szCs w:val="32"/>
        </w:rPr>
        <w:t>3</w:t>
      </w:r>
      <w:r>
        <w:rPr>
          <w:rFonts w:hint="eastAsia" w:ascii="仿宋_GB2312" w:hAnsi="仿宋" w:eastAsia="仿宋_GB2312"/>
          <w:sz w:val="32"/>
          <w:szCs w:val="32"/>
        </w:rPr>
        <w:t>年及以上</w:t>
      </w:r>
      <w:r>
        <w:rPr>
          <w:rFonts w:ascii="仿宋_GB2312" w:hAnsi="仿宋" w:eastAsia="仿宋_GB2312"/>
          <w:sz w:val="32"/>
          <w:szCs w:val="32"/>
        </w:rPr>
        <w:t>(</w:t>
      </w:r>
      <w:r>
        <w:rPr>
          <w:rFonts w:hint="eastAsia" w:ascii="仿宋_GB2312" w:hAnsi="仿宋" w:eastAsia="仿宋_GB2312"/>
          <w:sz w:val="32"/>
          <w:szCs w:val="32"/>
        </w:rPr>
        <w:t>甘南州为</w:t>
      </w:r>
      <w:r>
        <w:rPr>
          <w:rFonts w:ascii="仿宋_GB2312" w:hAnsi="仿宋" w:eastAsia="仿宋_GB2312"/>
          <w:sz w:val="32"/>
          <w:szCs w:val="32"/>
        </w:rPr>
        <w:t>2</w:t>
      </w:r>
      <w:r>
        <w:rPr>
          <w:rFonts w:hint="eastAsia" w:ascii="仿宋_GB2312" w:hAnsi="仿宋" w:eastAsia="仿宋_GB2312"/>
          <w:sz w:val="32"/>
          <w:szCs w:val="32"/>
        </w:rPr>
        <w:t>年及以上</w:t>
      </w:r>
      <w:r>
        <w:rPr>
          <w:rFonts w:ascii="仿宋_GB2312" w:hAnsi="仿宋" w:eastAsia="仿宋_GB2312"/>
          <w:sz w:val="32"/>
          <w:szCs w:val="32"/>
        </w:rPr>
        <w:t>)</w:t>
      </w:r>
      <w:r>
        <w:rPr>
          <w:rFonts w:hint="eastAsia" w:ascii="仿宋_GB2312" w:hAnsi="仿宋" w:eastAsia="仿宋_GB2312"/>
          <w:sz w:val="32"/>
          <w:szCs w:val="32"/>
        </w:rPr>
        <w:t>且连续考核称职的大学生村官，可获得国家助学贷款代偿。每人每年最高不超过</w:t>
      </w:r>
      <w:r>
        <w:rPr>
          <w:rFonts w:ascii="仿宋_GB2312" w:hAnsi="仿宋" w:eastAsia="仿宋_GB2312"/>
          <w:sz w:val="32"/>
          <w:szCs w:val="32"/>
        </w:rPr>
        <w:t>8000</w:t>
      </w:r>
      <w:r>
        <w:rPr>
          <w:rFonts w:hint="eastAsia" w:ascii="仿宋_GB2312" w:hAnsi="仿宋" w:eastAsia="仿宋_GB2312"/>
          <w:sz w:val="32"/>
          <w:szCs w:val="32"/>
        </w:rPr>
        <w:t>元。</w:t>
      </w:r>
    </w:p>
    <w:p>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ascii="仿宋_GB2312" w:hAnsi="仿宋" w:eastAsia="仿宋_GB2312"/>
          <w:sz w:val="32"/>
          <w:szCs w:val="32"/>
        </w:rPr>
      </w:pPr>
      <w:r>
        <w:rPr>
          <w:rFonts w:hint="eastAsia" w:ascii="楷体_GB2312" w:hAnsi="楷体_GB2312" w:eastAsia="楷体_GB2312" w:cs="楷体_GB2312"/>
          <w:b/>
          <w:bCs/>
          <w:sz w:val="32"/>
          <w:szCs w:val="32"/>
        </w:rPr>
        <w:t>第十六条</w:t>
      </w:r>
      <w:r>
        <w:rPr>
          <w:rFonts w:ascii="楷体_GB2312" w:hAnsi="楷体_GB2312" w:eastAsia="楷体_GB2312" w:cs="楷体_GB2312"/>
          <w:b/>
          <w:bCs/>
          <w:sz w:val="32"/>
          <w:szCs w:val="32"/>
        </w:rPr>
        <w:t xml:space="preserve">  </w:t>
      </w:r>
      <w:r>
        <w:rPr>
          <w:rFonts w:hint="eastAsia" w:ascii="楷体_GB2312" w:hAnsi="楷体_GB2312" w:eastAsia="楷体_GB2312" w:cs="楷体_GB2312"/>
          <w:b/>
          <w:bCs/>
          <w:sz w:val="32"/>
          <w:szCs w:val="32"/>
        </w:rPr>
        <w:t>新生入学资助项目。</w:t>
      </w:r>
      <w:r>
        <w:rPr>
          <w:rFonts w:hint="eastAsia" w:ascii="仿宋_GB2312" w:hAnsi="仿宋" w:eastAsia="仿宋_GB2312"/>
          <w:sz w:val="32"/>
          <w:szCs w:val="32"/>
        </w:rPr>
        <w:t>当年考入我院的家庭经济困难新生可申请入学资助项目，解决入校报到的交通费和入学后短期生活费。标准为每人</w:t>
      </w:r>
      <w:r>
        <w:rPr>
          <w:rFonts w:ascii="仿宋_GB2312" w:hAnsi="仿宋" w:eastAsia="仿宋_GB2312"/>
          <w:sz w:val="32"/>
          <w:szCs w:val="32"/>
        </w:rPr>
        <w:t>500</w:t>
      </w:r>
      <w:r>
        <w:rPr>
          <w:rFonts w:hint="eastAsia" w:ascii="仿宋_GB2312" w:hAnsi="仿宋" w:eastAsia="仿宋_GB2312"/>
          <w:sz w:val="32"/>
          <w:szCs w:val="32"/>
        </w:rPr>
        <w:t>元。学生可向当地县级教育部门咨询办理。</w:t>
      </w:r>
    </w:p>
    <w:p>
      <w:pPr>
        <w:pStyle w:val="8"/>
        <w:keepNext w:val="0"/>
        <w:keepLines w:val="0"/>
        <w:pageBreakBefore w:val="0"/>
        <w:kinsoku/>
        <w:wordWrap/>
        <w:overflowPunct/>
        <w:topLinePunct w:val="0"/>
        <w:autoSpaceDE/>
        <w:autoSpaceDN/>
        <w:bidi w:val="0"/>
        <w:adjustRightInd/>
        <w:snapToGrid/>
        <w:spacing w:line="640" w:lineRule="exact"/>
        <w:ind w:firstLine="643"/>
        <w:textAlignment w:val="auto"/>
        <w:rPr>
          <w:rFonts w:ascii="仿宋_GB2312" w:hAnsi="仿宋" w:eastAsia="仿宋_GB2312" w:cs="Times New Roman"/>
          <w:kern w:val="2"/>
          <w:sz w:val="32"/>
          <w:szCs w:val="32"/>
        </w:rPr>
      </w:pPr>
      <w:r>
        <w:rPr>
          <w:rFonts w:hint="eastAsia" w:ascii="楷体_GB2312" w:hAnsi="楷体_GB2312" w:eastAsia="楷体_GB2312" w:cs="楷体_GB2312"/>
          <w:b/>
          <w:bCs/>
          <w:kern w:val="2"/>
          <w:sz w:val="32"/>
          <w:szCs w:val="32"/>
        </w:rPr>
        <w:t>第十七条</w:t>
      </w:r>
      <w:r>
        <w:rPr>
          <w:rFonts w:ascii="楷体_GB2312" w:hAnsi="楷体_GB2312" w:eastAsia="楷体_GB2312" w:cs="楷体_GB2312"/>
          <w:b/>
          <w:bCs/>
          <w:kern w:val="2"/>
          <w:sz w:val="32"/>
          <w:szCs w:val="32"/>
        </w:rPr>
        <w:t xml:space="preserve">  </w:t>
      </w:r>
      <w:r>
        <w:rPr>
          <w:rFonts w:hint="eastAsia" w:ascii="楷体_GB2312" w:hAnsi="楷体_GB2312" w:eastAsia="楷体_GB2312" w:cs="楷体_GB2312"/>
          <w:b/>
          <w:bCs/>
          <w:kern w:val="2"/>
          <w:sz w:val="32"/>
          <w:szCs w:val="32"/>
        </w:rPr>
        <w:t>学院助学金、学院奖学金。</w:t>
      </w:r>
      <w:r>
        <w:rPr>
          <w:rFonts w:hint="eastAsia" w:ascii="仿宋_GB2312" w:hAnsi="仿宋" w:eastAsia="仿宋_GB2312" w:cs="Times New Roman"/>
          <w:kern w:val="2"/>
          <w:sz w:val="32"/>
          <w:szCs w:val="32"/>
        </w:rPr>
        <w:t>严格按照《甘肃省普通本科高校、高等职业学校国家助学金实施细则》（甘教财﹝</w:t>
      </w:r>
      <w:r>
        <w:rPr>
          <w:rFonts w:ascii="仿宋_GB2312" w:hAnsi="仿宋" w:eastAsia="仿宋_GB2312" w:cs="Times New Roman"/>
          <w:kern w:val="2"/>
          <w:sz w:val="32"/>
          <w:szCs w:val="32"/>
        </w:rPr>
        <w:t>2007</w:t>
      </w:r>
      <w:r>
        <w:rPr>
          <w:rFonts w:hint="eastAsia" w:ascii="仿宋_GB2312" w:hAnsi="仿宋" w:eastAsia="仿宋_GB2312" w:cs="Times New Roman"/>
          <w:kern w:val="2"/>
          <w:sz w:val="32"/>
          <w:szCs w:val="32"/>
        </w:rPr>
        <w:t>﹞</w:t>
      </w:r>
      <w:r>
        <w:rPr>
          <w:rFonts w:ascii="仿宋_GB2312" w:hAnsi="仿宋" w:eastAsia="仿宋_GB2312" w:cs="Times New Roman"/>
          <w:kern w:val="2"/>
          <w:sz w:val="32"/>
          <w:szCs w:val="32"/>
        </w:rPr>
        <w:t>126</w:t>
      </w:r>
      <w:r>
        <w:rPr>
          <w:rFonts w:hint="eastAsia" w:ascii="仿宋_GB2312" w:hAnsi="仿宋" w:eastAsia="仿宋_GB2312" w:cs="Times New Roman"/>
          <w:kern w:val="2"/>
          <w:sz w:val="32"/>
          <w:szCs w:val="32"/>
        </w:rPr>
        <w:t>号）的规定，评定发放学院助学金、学院奖学金。申请条件及申报程序根据《武威职业学院励志奖学金评定办法》及《武威职业学院助学金评定办法》执行。</w:t>
      </w:r>
    </w:p>
    <w:p>
      <w:pPr>
        <w:pStyle w:val="8"/>
        <w:keepNext w:val="0"/>
        <w:keepLines w:val="0"/>
        <w:pageBreakBefore w:val="0"/>
        <w:kinsoku/>
        <w:wordWrap/>
        <w:overflowPunct/>
        <w:topLinePunct w:val="0"/>
        <w:autoSpaceDE/>
        <w:autoSpaceDN/>
        <w:bidi w:val="0"/>
        <w:adjustRightInd/>
        <w:snapToGrid/>
        <w:spacing w:line="640" w:lineRule="exact"/>
        <w:ind w:firstLine="643"/>
        <w:textAlignment w:val="auto"/>
        <w:rPr>
          <w:rFonts w:ascii="仿宋_GB2312" w:hAnsi="仿宋" w:eastAsia="仿宋_GB2312" w:cs="Times New Roman"/>
          <w:kern w:val="2"/>
          <w:sz w:val="32"/>
          <w:szCs w:val="32"/>
        </w:rPr>
      </w:pPr>
      <w:r>
        <w:rPr>
          <w:rFonts w:hint="eastAsia" w:ascii="楷体_GB2312" w:hAnsi="楷体_GB2312" w:eastAsia="楷体_GB2312" w:cs="楷体_GB2312"/>
          <w:b/>
          <w:bCs/>
          <w:kern w:val="2"/>
          <w:sz w:val="32"/>
          <w:szCs w:val="32"/>
        </w:rPr>
        <w:t>第十八条</w:t>
      </w:r>
      <w:r>
        <w:rPr>
          <w:rFonts w:ascii="楷体_GB2312" w:hAnsi="楷体_GB2312" w:eastAsia="楷体_GB2312" w:cs="楷体_GB2312"/>
          <w:b/>
          <w:bCs/>
          <w:kern w:val="2"/>
          <w:sz w:val="32"/>
          <w:szCs w:val="32"/>
        </w:rPr>
        <w:t xml:space="preserve">  </w:t>
      </w:r>
      <w:r>
        <w:rPr>
          <w:rFonts w:hint="eastAsia" w:ascii="楷体_GB2312" w:hAnsi="楷体_GB2312" w:eastAsia="楷体_GB2312" w:cs="楷体_GB2312"/>
          <w:b/>
          <w:bCs/>
          <w:kern w:val="2"/>
          <w:sz w:val="32"/>
          <w:szCs w:val="32"/>
        </w:rPr>
        <w:t>专项励志助学金。</w:t>
      </w:r>
      <w:r>
        <w:rPr>
          <w:rFonts w:hint="eastAsia" w:ascii="仿宋_GB2312" w:hAnsi="仿宋" w:eastAsia="仿宋_GB2312" w:cs="Times New Roman"/>
          <w:kern w:val="2"/>
          <w:sz w:val="32"/>
          <w:szCs w:val="32"/>
        </w:rPr>
        <w:t>每年在学生中开展十佳“技能之星”、十佳“自强之星”、十佳“创业能手”、十佳“孝老敬亲”、十佳“助人为乐”等五类十佳青春榜样评选活动，把学生培养成为道德的模范、学习的标兵、技能的行家、爱心的使者。用优秀学生的人生经历和感悟、奋斗历程和成就，激励在校学生发奋学习，立志成才，报效国家。</w:t>
      </w:r>
    </w:p>
    <w:p>
      <w:pPr>
        <w:pStyle w:val="8"/>
        <w:keepNext w:val="0"/>
        <w:keepLines w:val="0"/>
        <w:pageBreakBefore w:val="0"/>
        <w:kinsoku/>
        <w:wordWrap/>
        <w:overflowPunct/>
        <w:topLinePunct w:val="0"/>
        <w:autoSpaceDE/>
        <w:autoSpaceDN/>
        <w:bidi w:val="0"/>
        <w:adjustRightInd/>
        <w:snapToGrid/>
        <w:spacing w:line="640" w:lineRule="exact"/>
        <w:ind w:firstLine="640"/>
        <w:textAlignment w:val="auto"/>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资助标准：“技能之星”资助</w:t>
      </w:r>
      <w:r>
        <w:rPr>
          <w:rFonts w:ascii="仿宋_GB2312" w:hAnsi="仿宋" w:eastAsia="仿宋_GB2312" w:cs="Times New Roman"/>
          <w:kern w:val="2"/>
          <w:sz w:val="32"/>
          <w:szCs w:val="32"/>
        </w:rPr>
        <w:t>1000</w:t>
      </w:r>
      <w:r>
        <w:rPr>
          <w:rFonts w:hint="eastAsia" w:ascii="仿宋_GB2312" w:hAnsi="仿宋" w:eastAsia="仿宋_GB2312" w:cs="Times New Roman"/>
          <w:kern w:val="2"/>
          <w:sz w:val="32"/>
          <w:szCs w:val="32"/>
        </w:rPr>
        <w:t>元</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人；“自强之星”资助</w:t>
      </w:r>
      <w:r>
        <w:rPr>
          <w:rFonts w:ascii="仿宋_GB2312" w:hAnsi="仿宋" w:eastAsia="仿宋_GB2312" w:cs="Times New Roman"/>
          <w:kern w:val="2"/>
          <w:sz w:val="32"/>
          <w:szCs w:val="32"/>
        </w:rPr>
        <w:t>1000</w:t>
      </w:r>
      <w:r>
        <w:rPr>
          <w:rFonts w:hint="eastAsia" w:ascii="仿宋_GB2312" w:hAnsi="仿宋" w:eastAsia="仿宋_GB2312" w:cs="Times New Roman"/>
          <w:kern w:val="2"/>
          <w:sz w:val="32"/>
          <w:szCs w:val="32"/>
        </w:rPr>
        <w:t>元</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人；“创业能手”资助</w:t>
      </w:r>
      <w:r>
        <w:rPr>
          <w:rFonts w:ascii="仿宋_GB2312" w:hAnsi="仿宋" w:eastAsia="仿宋_GB2312" w:cs="Times New Roman"/>
          <w:kern w:val="2"/>
          <w:sz w:val="32"/>
          <w:szCs w:val="32"/>
        </w:rPr>
        <w:t>1000</w:t>
      </w:r>
      <w:r>
        <w:rPr>
          <w:rFonts w:hint="eastAsia" w:ascii="仿宋_GB2312" w:hAnsi="仿宋" w:eastAsia="仿宋_GB2312" w:cs="Times New Roman"/>
          <w:kern w:val="2"/>
          <w:sz w:val="32"/>
          <w:szCs w:val="32"/>
        </w:rPr>
        <w:t>元</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人；“孝老敬亲”资助</w:t>
      </w:r>
      <w:r>
        <w:rPr>
          <w:rFonts w:ascii="仿宋_GB2312" w:hAnsi="仿宋" w:eastAsia="仿宋_GB2312" w:cs="Times New Roman"/>
          <w:kern w:val="2"/>
          <w:sz w:val="32"/>
          <w:szCs w:val="32"/>
        </w:rPr>
        <w:t>1000</w:t>
      </w:r>
      <w:r>
        <w:rPr>
          <w:rFonts w:hint="eastAsia" w:ascii="仿宋_GB2312" w:hAnsi="仿宋" w:eastAsia="仿宋_GB2312" w:cs="Times New Roman"/>
          <w:kern w:val="2"/>
          <w:sz w:val="32"/>
          <w:szCs w:val="32"/>
        </w:rPr>
        <w:t>元</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人；“助人为乐”资助</w:t>
      </w:r>
      <w:r>
        <w:rPr>
          <w:rFonts w:ascii="仿宋_GB2312" w:hAnsi="仿宋" w:eastAsia="仿宋_GB2312" w:cs="Times New Roman"/>
          <w:kern w:val="2"/>
          <w:sz w:val="32"/>
          <w:szCs w:val="32"/>
        </w:rPr>
        <w:t>1000</w:t>
      </w:r>
      <w:r>
        <w:rPr>
          <w:rFonts w:hint="eastAsia" w:ascii="仿宋_GB2312" w:hAnsi="仿宋" w:eastAsia="仿宋_GB2312" w:cs="Times New Roman"/>
          <w:kern w:val="2"/>
          <w:sz w:val="32"/>
          <w:szCs w:val="32"/>
        </w:rPr>
        <w:t>元</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人。</w:t>
      </w:r>
    </w:p>
    <w:p>
      <w:pPr>
        <w:pStyle w:val="8"/>
        <w:keepNext w:val="0"/>
        <w:keepLines w:val="0"/>
        <w:pageBreakBefore w:val="0"/>
        <w:numPr>
          <w:numId w:val="0"/>
        </w:numPr>
        <w:kinsoku/>
        <w:wordWrap/>
        <w:overflowPunct/>
        <w:topLinePunct w:val="0"/>
        <w:autoSpaceDE/>
        <w:autoSpaceDN/>
        <w:bidi w:val="0"/>
        <w:adjustRightInd/>
        <w:snapToGrid/>
        <w:spacing w:line="640" w:lineRule="exact"/>
        <w:ind w:firstLine="643" w:firstLineChars="200"/>
        <w:textAlignment w:val="auto"/>
        <w:rPr>
          <w:rFonts w:hint="eastAsia" w:ascii="仿宋_GB2312" w:hAnsi="仿宋" w:eastAsia="仿宋_GB2312" w:cs="Times New Roman"/>
          <w:b w:val="0"/>
          <w:bCs w:val="0"/>
          <w:kern w:val="2"/>
          <w:sz w:val="32"/>
          <w:szCs w:val="32"/>
        </w:rPr>
      </w:pPr>
      <w:r>
        <w:rPr>
          <w:rFonts w:hint="eastAsia" w:ascii="楷体_GB2312" w:hAnsi="楷体_GB2312" w:eastAsia="楷体_GB2312" w:cs="楷体_GB2312"/>
          <w:b/>
          <w:bCs/>
          <w:kern w:val="2"/>
          <w:sz w:val="32"/>
          <w:szCs w:val="32"/>
        </w:rPr>
        <w:t>第二十条</w:t>
      </w:r>
      <w:r>
        <w:rPr>
          <w:rFonts w:ascii="楷体_GB2312" w:hAnsi="楷体_GB2312" w:eastAsia="楷体_GB2312" w:cs="楷体_GB2312"/>
          <w:b/>
          <w:bCs/>
          <w:kern w:val="2"/>
          <w:sz w:val="32"/>
          <w:szCs w:val="32"/>
        </w:rPr>
        <w:t xml:space="preserve"> </w:t>
      </w:r>
      <w:r>
        <w:rPr>
          <w:rFonts w:hint="eastAsia" w:ascii="楷体_GB2312" w:hAnsi="楷体_GB2312" w:eastAsia="楷体_GB2312" w:cs="楷体_GB2312"/>
          <w:b/>
          <w:bCs/>
          <w:kern w:val="2"/>
          <w:sz w:val="32"/>
          <w:szCs w:val="32"/>
        </w:rPr>
        <w:t>技能竞赛资助。</w:t>
      </w:r>
      <w:r>
        <w:rPr>
          <w:rFonts w:hint="eastAsia" w:ascii="仿宋_GB2312" w:hAnsi="仿宋" w:eastAsia="仿宋_GB2312" w:cs="Times New Roman"/>
          <w:b w:val="0"/>
          <w:bCs w:val="0"/>
          <w:kern w:val="2"/>
          <w:sz w:val="32"/>
          <w:szCs w:val="32"/>
        </w:rPr>
        <w:t>根据国务院《国家职业教育改革</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 w:eastAsia="仿宋_GB2312" w:cs="Times New Roman"/>
          <w:kern w:val="2"/>
          <w:sz w:val="32"/>
          <w:szCs w:val="32"/>
        </w:rPr>
      </w:pPr>
    </w:p>
    <w:p>
      <w:pPr>
        <w:pStyle w:val="8"/>
        <w:keepNext w:val="0"/>
        <w:keepLines w:val="0"/>
        <w:pageBreakBefore w:val="0"/>
        <w:numPr>
          <w:ilvl w:val="0"/>
          <w:numId w:val="0"/>
        </w:numPr>
        <w:kinsoku/>
        <w:wordWrap/>
        <w:overflowPunct/>
        <w:topLinePunct w:val="0"/>
        <w:autoSpaceDE/>
        <w:autoSpaceDN/>
        <w:bidi w:val="0"/>
        <w:adjustRightInd/>
        <w:snapToGrid/>
        <w:spacing w:line="640" w:lineRule="exact"/>
        <w:textAlignment w:val="auto"/>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实施方案》及《武威职业学院职业技能竞赛管理办法》规定，为培养学生创新精神和创业能力，积极鼓励学生参加院内外技能大赛，对参加技能竞赛获奖学生进行资助奖励。</w:t>
      </w:r>
    </w:p>
    <w:p>
      <w:pPr>
        <w:pStyle w:val="8"/>
        <w:keepNext w:val="0"/>
        <w:keepLines w:val="0"/>
        <w:pageBreakBefore w:val="0"/>
        <w:kinsoku/>
        <w:wordWrap/>
        <w:overflowPunct/>
        <w:topLinePunct w:val="0"/>
        <w:autoSpaceDE/>
        <w:autoSpaceDN/>
        <w:bidi w:val="0"/>
        <w:adjustRightInd/>
        <w:snapToGrid/>
        <w:spacing w:line="640" w:lineRule="exact"/>
        <w:ind w:firstLine="643"/>
        <w:textAlignment w:val="auto"/>
        <w:rPr>
          <w:rFonts w:hint="eastAsia" w:ascii="仿宋_GB2312" w:hAnsi="仿宋" w:eastAsia="仿宋_GB2312" w:cs="宋体"/>
          <w:kern w:val="0"/>
          <w:sz w:val="32"/>
          <w:szCs w:val="32"/>
          <w:lang w:val="en-US" w:eastAsia="zh-CN" w:bidi="ar-SA"/>
        </w:rPr>
      </w:pPr>
      <w:r>
        <w:rPr>
          <w:rFonts w:hint="eastAsia" w:ascii="楷体_GB2312" w:hAnsi="楷体_GB2312" w:eastAsia="楷体_GB2312" w:cs="楷体_GB2312"/>
          <w:b/>
          <w:bCs/>
          <w:kern w:val="2"/>
          <w:sz w:val="32"/>
          <w:szCs w:val="32"/>
        </w:rPr>
        <w:t>第二十条</w:t>
      </w:r>
      <w:r>
        <w:rPr>
          <w:rFonts w:ascii="楷体_GB2312" w:hAnsi="楷体_GB2312" w:eastAsia="楷体_GB2312" w:cs="楷体_GB2312"/>
          <w:b/>
          <w:bCs/>
          <w:kern w:val="2"/>
          <w:sz w:val="32"/>
          <w:szCs w:val="32"/>
        </w:rPr>
        <w:t xml:space="preserve">  </w:t>
      </w:r>
      <w:r>
        <w:rPr>
          <w:rFonts w:hint="eastAsia" w:ascii="楷体_GB2312" w:hAnsi="楷体_GB2312" w:eastAsia="楷体_GB2312" w:cs="楷体_GB2312"/>
          <w:b/>
          <w:bCs/>
          <w:kern w:val="2"/>
          <w:sz w:val="32"/>
          <w:szCs w:val="32"/>
        </w:rPr>
        <w:t>外国留学生资助。</w:t>
      </w:r>
      <w:r>
        <w:rPr>
          <w:rFonts w:hint="eastAsia" w:ascii="仿宋_GB2312" w:hAnsi="仿宋" w:eastAsia="仿宋_GB2312" w:cs="宋体"/>
          <w:kern w:val="0"/>
          <w:sz w:val="32"/>
          <w:szCs w:val="32"/>
          <w:lang w:val="en-US" w:eastAsia="zh-CN" w:bidi="ar-SA"/>
        </w:rPr>
        <w:t>每年对来我院就读的外国留学生资助奖学金12000元；1200元/人/月，按月发放，每学年按10个月发放。</w:t>
      </w:r>
    </w:p>
    <w:p>
      <w:pPr>
        <w:keepNext w:val="0"/>
        <w:keepLines w:val="0"/>
        <w:pageBreakBefore w:val="0"/>
        <w:kinsoku/>
        <w:wordWrap/>
        <w:overflowPunct/>
        <w:topLinePunct w:val="0"/>
        <w:autoSpaceDE/>
        <w:autoSpaceDN/>
        <w:bidi w:val="0"/>
        <w:adjustRightInd/>
        <w:snapToGrid/>
        <w:spacing w:line="640" w:lineRule="exact"/>
        <w:ind w:firstLine="630" w:firstLineChars="196"/>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第二十一条</w:t>
      </w:r>
      <w:r>
        <w:rPr>
          <w:rFonts w:ascii="楷体_GB2312" w:hAnsi="楷体_GB2312" w:eastAsia="楷体_GB2312" w:cs="楷体_GB2312"/>
          <w:b/>
          <w:bCs/>
          <w:sz w:val="32"/>
          <w:szCs w:val="32"/>
        </w:rPr>
        <w:t xml:space="preserve">  </w:t>
      </w:r>
      <w:r>
        <w:rPr>
          <w:rFonts w:hint="eastAsia" w:ascii="楷体_GB2312" w:hAnsi="楷体_GB2312" w:eastAsia="楷体_GB2312" w:cs="楷体_GB2312"/>
          <w:b/>
          <w:bCs/>
          <w:sz w:val="32"/>
          <w:szCs w:val="32"/>
        </w:rPr>
        <w:t>求学深造及海外就业资助</w:t>
      </w:r>
    </w:p>
    <w:p>
      <w:pPr>
        <w:keepNext w:val="0"/>
        <w:keepLines w:val="0"/>
        <w:pageBreakBefore w:val="0"/>
        <w:kinsoku/>
        <w:wordWrap/>
        <w:overflowPunct/>
        <w:topLinePunct w:val="0"/>
        <w:autoSpaceDE/>
        <w:autoSpaceDN/>
        <w:bidi w:val="0"/>
        <w:adjustRightInd/>
        <w:snapToGrid/>
        <w:spacing w:line="640" w:lineRule="exact"/>
        <w:ind w:firstLine="630" w:firstLineChars="196"/>
        <w:jc w:val="left"/>
        <w:textAlignment w:val="auto"/>
        <w:rPr>
          <w:rFonts w:ascii="仿宋_GB2312" w:hAnsi="仿宋" w:eastAsia="仿宋_GB2312" w:cs="宋体"/>
          <w:kern w:val="0"/>
          <w:sz w:val="32"/>
          <w:szCs w:val="32"/>
        </w:rPr>
      </w:pPr>
      <w:r>
        <w:rPr>
          <w:rFonts w:hint="eastAsia" w:ascii="仿宋_GB2312" w:hAnsi="仿宋_GB2312" w:eastAsia="仿宋_GB2312" w:cs="仿宋_GB2312"/>
          <w:b/>
          <w:bCs/>
          <w:sz w:val="32"/>
          <w:szCs w:val="32"/>
        </w:rPr>
        <w:t>（一）专升本。</w:t>
      </w:r>
      <w:r>
        <w:rPr>
          <w:rFonts w:hint="eastAsia" w:ascii="仿宋_GB2312" w:hAnsi="仿宋" w:eastAsia="仿宋_GB2312" w:cs="宋体"/>
          <w:kern w:val="0"/>
          <w:sz w:val="32"/>
          <w:szCs w:val="32"/>
        </w:rPr>
        <w:t>为鼓励我院学生努力学习、积极求学深造，对我院毕业生中考入本科院校就读的学生给予适当资助。</w:t>
      </w:r>
    </w:p>
    <w:p>
      <w:pPr>
        <w:keepNext w:val="0"/>
        <w:keepLines w:val="0"/>
        <w:pageBreakBefore w:val="0"/>
        <w:kinsoku/>
        <w:wordWrap/>
        <w:overflowPunct/>
        <w:topLinePunct w:val="0"/>
        <w:autoSpaceDE/>
        <w:autoSpaceDN/>
        <w:bidi w:val="0"/>
        <w:adjustRightInd/>
        <w:snapToGrid/>
        <w:spacing w:line="640" w:lineRule="exact"/>
        <w:ind w:firstLine="643" w:firstLineChars="200"/>
        <w:jc w:val="left"/>
        <w:textAlignment w:val="auto"/>
        <w:rPr>
          <w:rFonts w:ascii="仿宋_GB2312" w:hAnsi="仿宋" w:eastAsia="仿宋_GB2312" w:cs="宋体"/>
          <w:kern w:val="0"/>
          <w:sz w:val="32"/>
          <w:szCs w:val="32"/>
        </w:rPr>
      </w:pPr>
      <w:r>
        <w:rPr>
          <w:rFonts w:hint="eastAsia" w:ascii="仿宋_GB2312" w:hAnsi="仿宋_GB2312" w:eastAsia="仿宋_GB2312" w:cs="仿宋_GB2312"/>
          <w:b/>
          <w:bCs/>
          <w:sz w:val="32"/>
          <w:szCs w:val="32"/>
        </w:rPr>
        <w:t>（二）海外就业及海外留学</w:t>
      </w:r>
      <w:r>
        <w:rPr>
          <w:rFonts w:hint="eastAsia" w:ascii="仿宋_GB2312" w:hAnsi="仿宋" w:eastAsia="仿宋_GB2312" w:cs="宋体"/>
          <w:kern w:val="0"/>
          <w:sz w:val="32"/>
          <w:szCs w:val="32"/>
        </w:rPr>
        <w:t>。为鼓励我院学生积极到海外就业留学，对我院毕业生中到海外就业留学的学生给予适当资助。</w:t>
      </w:r>
    </w:p>
    <w:p>
      <w:pPr>
        <w:keepNext w:val="0"/>
        <w:keepLines w:val="0"/>
        <w:pageBreakBefore w:val="0"/>
        <w:kinsoku/>
        <w:wordWrap/>
        <w:overflowPunct/>
        <w:topLinePunct w:val="0"/>
        <w:autoSpaceDE/>
        <w:autoSpaceDN/>
        <w:bidi w:val="0"/>
        <w:adjustRightInd/>
        <w:snapToGrid/>
        <w:spacing w:line="640" w:lineRule="exact"/>
        <w:ind w:firstLine="630" w:firstLineChars="196"/>
        <w:textAlignment w:val="auto"/>
        <w:rPr>
          <w:rFonts w:ascii="仿宋_GB2312" w:hAnsi="仿宋" w:eastAsia="仿宋_GB2312" w:cs="宋体"/>
          <w:kern w:val="0"/>
          <w:sz w:val="32"/>
          <w:szCs w:val="32"/>
        </w:rPr>
      </w:pPr>
      <w:r>
        <w:rPr>
          <w:rFonts w:hint="eastAsia" w:ascii="楷体_GB2312" w:hAnsi="楷体_GB2312" w:eastAsia="楷体_GB2312" w:cs="楷体_GB2312"/>
          <w:b/>
          <w:bCs/>
          <w:sz w:val="32"/>
          <w:szCs w:val="32"/>
        </w:rPr>
        <w:t>第二十二条</w:t>
      </w:r>
      <w:r>
        <w:rPr>
          <w:rFonts w:ascii="楷体_GB2312" w:hAnsi="楷体_GB2312" w:eastAsia="楷体_GB2312" w:cs="楷体_GB2312"/>
          <w:b/>
          <w:bCs/>
          <w:sz w:val="32"/>
          <w:szCs w:val="32"/>
        </w:rPr>
        <w:t xml:space="preserve">  </w:t>
      </w:r>
      <w:r>
        <w:rPr>
          <w:rFonts w:hint="eastAsia" w:ascii="楷体_GB2312" w:hAnsi="楷体_GB2312" w:eastAsia="楷体_GB2312" w:cs="楷体_GB2312"/>
          <w:b/>
          <w:bCs/>
          <w:sz w:val="32"/>
          <w:szCs w:val="32"/>
        </w:rPr>
        <w:t>中等职业教育学生资助奖励政策。</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pPr>
      <w:r>
        <w:rPr>
          <w:rFonts w:hint="eastAsia" w:ascii="仿宋_GB2312" w:hAnsi="仿宋" w:eastAsia="仿宋_GB2312" w:cs="宋体"/>
          <w:kern w:val="0"/>
          <w:sz w:val="32"/>
          <w:szCs w:val="32"/>
        </w:rPr>
        <w:t>考入我院的中专学生可享受中职国家免学费政策；家庭经济困难学生还可享受中职国家助学金；从</w:t>
      </w:r>
      <w:r>
        <w:rPr>
          <w:rFonts w:ascii="仿宋_GB2312" w:hAnsi="仿宋" w:eastAsia="仿宋_GB2312" w:cs="宋体"/>
          <w:kern w:val="0"/>
          <w:sz w:val="32"/>
          <w:szCs w:val="32"/>
        </w:rPr>
        <w:t>2019</w:t>
      </w:r>
      <w:r>
        <w:rPr>
          <w:rFonts w:hint="eastAsia" w:ascii="仿宋_GB2312" w:hAnsi="仿宋" w:eastAsia="仿宋_GB2312" w:cs="宋体"/>
          <w:kern w:val="0"/>
          <w:sz w:val="32"/>
          <w:szCs w:val="32"/>
        </w:rPr>
        <w:t>年秋季学期开始，品学兼优、技艺出众的学生可以享受中职国家奖学金；三年级（转段生之外）学生可以去企业等单位顶岗实习，可获得相应报酬；除此之外，部分家庭经济困难学生还可以享受学校资助和社会资助。</w:t>
      </w:r>
    </w:p>
    <w:p>
      <w:pPr>
        <w:keepNext w:val="0"/>
        <w:keepLines w:val="0"/>
        <w:pageBreakBefore w:val="0"/>
        <w:numPr>
          <w:ilvl w:val="0"/>
          <w:numId w:val="1"/>
        </w:numPr>
        <w:kinsoku/>
        <w:wordWrap/>
        <w:overflowPunct/>
        <w:topLinePunct w:val="0"/>
        <w:autoSpaceDE/>
        <w:autoSpaceDN/>
        <w:bidi w:val="0"/>
        <w:adjustRightInd/>
        <w:snapToGrid/>
        <w:spacing w:line="6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免学费。</w:t>
      </w:r>
      <w:r>
        <w:rPr>
          <w:rFonts w:hint="eastAsia" w:ascii="仿宋_GB2312" w:hAnsi="仿宋" w:eastAsia="仿宋_GB2312" w:cs="宋体"/>
          <w:kern w:val="0"/>
          <w:sz w:val="32"/>
          <w:szCs w:val="32"/>
        </w:rPr>
        <w:t>免学费范围为我院所有接受中等职业教育的学生，资助标准每生每年</w:t>
      </w:r>
      <w:r>
        <w:rPr>
          <w:rFonts w:ascii="仿宋_GB2312" w:hAnsi="仿宋" w:eastAsia="仿宋_GB2312" w:cs="宋体"/>
          <w:kern w:val="0"/>
          <w:sz w:val="32"/>
          <w:szCs w:val="32"/>
        </w:rPr>
        <w:t>2000</w:t>
      </w:r>
      <w:r>
        <w:rPr>
          <w:rFonts w:hint="eastAsia" w:ascii="仿宋_GB2312" w:hAnsi="仿宋" w:eastAsia="仿宋_GB2312" w:cs="宋体"/>
          <w:kern w:val="0"/>
          <w:sz w:val="32"/>
          <w:szCs w:val="32"/>
        </w:rPr>
        <w:t>元。</w:t>
      </w:r>
    </w:p>
    <w:p>
      <w:pPr>
        <w:keepNext w:val="0"/>
        <w:keepLines w:val="0"/>
        <w:pageBreakBefore w:val="0"/>
        <w:numPr>
          <w:ilvl w:val="0"/>
          <w:numId w:val="1"/>
        </w:numPr>
        <w:kinsoku/>
        <w:wordWrap/>
        <w:overflowPunct/>
        <w:topLinePunct w:val="0"/>
        <w:autoSpaceDE/>
        <w:autoSpaceDN/>
        <w:bidi w:val="0"/>
        <w:adjustRightInd/>
        <w:snapToGrid/>
        <w:spacing w:line="6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国家助学金。</w:t>
      </w:r>
      <w:r>
        <w:rPr>
          <w:rFonts w:hint="eastAsia" w:ascii="仿宋_GB2312" w:hAnsi="仿宋" w:eastAsia="仿宋_GB2312" w:cs="宋体"/>
          <w:kern w:val="0"/>
          <w:sz w:val="32"/>
          <w:szCs w:val="32"/>
        </w:rPr>
        <w:t>我院接受中等职业教育的家庭经济困难学生每生每学年发放</w:t>
      </w:r>
      <w:r>
        <w:rPr>
          <w:rFonts w:ascii="仿宋_GB2312" w:hAnsi="仿宋" w:eastAsia="仿宋_GB2312" w:cs="宋体"/>
          <w:kern w:val="0"/>
          <w:sz w:val="32"/>
          <w:szCs w:val="32"/>
        </w:rPr>
        <w:t>2000</w:t>
      </w:r>
      <w:r>
        <w:rPr>
          <w:rFonts w:hint="eastAsia" w:ascii="仿宋_GB2312" w:hAnsi="仿宋" w:eastAsia="仿宋_GB2312" w:cs="宋体"/>
          <w:kern w:val="0"/>
          <w:sz w:val="32"/>
          <w:szCs w:val="32"/>
        </w:rPr>
        <w:t>元国家助学金。</w:t>
      </w:r>
    </w:p>
    <w:p>
      <w:pPr>
        <w:keepNext w:val="0"/>
        <w:keepLines w:val="0"/>
        <w:pageBreakBefore w:val="0"/>
        <w:numPr>
          <w:ilvl w:val="0"/>
          <w:numId w:val="1"/>
        </w:numPr>
        <w:kinsoku/>
        <w:wordWrap/>
        <w:overflowPunct/>
        <w:topLinePunct w:val="0"/>
        <w:autoSpaceDE/>
        <w:autoSpaceDN/>
        <w:bidi w:val="0"/>
        <w:adjustRightInd/>
        <w:snapToGrid/>
        <w:spacing w:line="6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国家奖学金。</w:t>
      </w:r>
      <w:r>
        <w:rPr>
          <w:rFonts w:hint="eastAsia" w:ascii="仿宋_GB2312" w:hAnsi="仿宋" w:eastAsia="仿宋_GB2312" w:cs="宋体"/>
          <w:kern w:val="0"/>
          <w:sz w:val="32"/>
          <w:szCs w:val="32"/>
        </w:rPr>
        <w:t>从</w:t>
      </w:r>
      <w:r>
        <w:rPr>
          <w:rFonts w:ascii="仿宋_GB2312" w:hAnsi="仿宋" w:eastAsia="仿宋_GB2312" w:cs="宋体"/>
          <w:kern w:val="0"/>
          <w:sz w:val="32"/>
          <w:szCs w:val="32"/>
        </w:rPr>
        <w:t>2019</w:t>
      </w:r>
      <w:r>
        <w:rPr>
          <w:rFonts w:hint="eastAsia" w:ascii="仿宋_GB2312" w:hAnsi="仿宋" w:eastAsia="仿宋_GB2312" w:cs="宋体"/>
          <w:kern w:val="0"/>
          <w:sz w:val="32"/>
          <w:szCs w:val="32"/>
        </w:rPr>
        <w:t>年秋季学期开始，国家将在中等职业学校设立国家奖学金，从在校中职学生中评选出品学兼优、技艺出众的优秀学生，可享受每生每年</w:t>
      </w:r>
      <w:r>
        <w:rPr>
          <w:rFonts w:ascii="仿宋_GB2312" w:hAnsi="仿宋" w:eastAsia="仿宋_GB2312" w:cs="宋体"/>
          <w:kern w:val="0"/>
          <w:sz w:val="32"/>
          <w:szCs w:val="32"/>
        </w:rPr>
        <w:t>6000</w:t>
      </w:r>
      <w:r>
        <w:rPr>
          <w:rFonts w:hint="eastAsia" w:ascii="仿宋_GB2312" w:hAnsi="仿宋" w:eastAsia="仿宋_GB2312" w:cs="宋体"/>
          <w:kern w:val="0"/>
          <w:sz w:val="32"/>
          <w:szCs w:val="32"/>
        </w:rPr>
        <w:t>元中职国家奖学金。</w:t>
      </w:r>
    </w:p>
    <w:p>
      <w:pPr>
        <w:keepNext w:val="0"/>
        <w:keepLines w:val="0"/>
        <w:pageBreakBefore w:val="0"/>
        <w:numPr>
          <w:ilvl w:val="0"/>
          <w:numId w:val="1"/>
        </w:numPr>
        <w:kinsoku/>
        <w:wordWrap/>
        <w:overflowPunct/>
        <w:topLinePunct w:val="0"/>
        <w:autoSpaceDE/>
        <w:autoSpaceDN/>
        <w:bidi w:val="0"/>
        <w:adjustRightInd/>
        <w:snapToGrid/>
        <w:spacing w:line="6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顶岗实习。</w:t>
      </w:r>
      <w:r>
        <w:rPr>
          <w:rFonts w:hint="eastAsia" w:ascii="仿宋_GB2312" w:hAnsi="仿宋" w:eastAsia="仿宋_GB2312" w:cs="宋体"/>
          <w:kern w:val="0"/>
          <w:sz w:val="32"/>
          <w:szCs w:val="32"/>
        </w:rPr>
        <w:t>在三年级（转段生之外）学生可以去企业等单位顶岗实习，可获得相应报酬，用于支付学习和生活费用。</w:t>
      </w:r>
    </w:p>
    <w:p>
      <w:pPr>
        <w:pStyle w:val="8"/>
        <w:keepNext w:val="0"/>
        <w:keepLines w:val="0"/>
        <w:pageBreakBefore w:val="0"/>
        <w:kinsoku/>
        <w:wordWrap/>
        <w:overflowPunct/>
        <w:topLinePunct w:val="0"/>
        <w:autoSpaceDE/>
        <w:autoSpaceDN/>
        <w:bidi w:val="0"/>
        <w:adjustRightInd/>
        <w:snapToGrid/>
        <w:spacing w:line="640" w:lineRule="exact"/>
        <w:ind w:firstLine="643"/>
        <w:textAlignment w:val="auto"/>
        <w:rPr>
          <w:rFonts w:ascii="黑体" w:hAnsi="黑体" w:eastAsia="黑体" w:cs="黑体"/>
          <w:kern w:val="2"/>
          <w:sz w:val="32"/>
          <w:szCs w:val="32"/>
        </w:rPr>
      </w:pPr>
      <w:r>
        <w:rPr>
          <w:rFonts w:hint="eastAsia" w:ascii="楷体_GB2312" w:hAnsi="楷体_GB2312" w:eastAsia="楷体_GB2312" w:cs="楷体_GB2312"/>
          <w:b/>
          <w:bCs/>
          <w:kern w:val="2"/>
          <w:sz w:val="32"/>
          <w:szCs w:val="32"/>
        </w:rPr>
        <w:t>第二十三条</w:t>
      </w:r>
      <w:r>
        <w:rPr>
          <w:rFonts w:ascii="楷体_GB2312" w:hAnsi="楷体_GB2312" w:eastAsia="楷体_GB2312" w:cs="楷体_GB2312"/>
          <w:b/>
          <w:bCs/>
          <w:kern w:val="2"/>
          <w:sz w:val="32"/>
          <w:szCs w:val="32"/>
        </w:rPr>
        <w:t xml:space="preserve"> </w:t>
      </w:r>
      <w:r>
        <w:rPr>
          <w:rFonts w:hint="eastAsia" w:ascii="楷体_GB2312" w:hAnsi="楷体_GB2312" w:eastAsia="楷体_GB2312" w:cs="楷体_GB2312"/>
          <w:b/>
          <w:bCs/>
          <w:kern w:val="2"/>
          <w:sz w:val="32"/>
          <w:szCs w:val="32"/>
        </w:rPr>
        <w:t>其他资助措施。</w:t>
      </w:r>
      <w:r>
        <w:rPr>
          <w:rFonts w:hint="eastAsia" w:ascii="仿宋_GB2312" w:hAnsi="仿宋" w:eastAsia="仿宋_GB2312" w:cs="Times New Roman"/>
          <w:kern w:val="2"/>
          <w:sz w:val="32"/>
          <w:szCs w:val="32"/>
        </w:rPr>
        <w:t>学院还积极引导和鼓励社会团体、企业和个人面向学院设立奖学金、助学金，共同帮助家庭经济困难学生及品学兼优学生顺利入学并完成学业。</w:t>
      </w:r>
    </w:p>
    <w:p>
      <w:pPr>
        <w:pStyle w:val="8"/>
        <w:keepNext w:val="0"/>
        <w:keepLines w:val="0"/>
        <w:pageBreakBefore w:val="0"/>
        <w:kinsoku/>
        <w:wordWrap/>
        <w:overflowPunct/>
        <w:topLinePunct w:val="0"/>
        <w:autoSpaceDE/>
        <w:autoSpaceDN/>
        <w:bidi w:val="0"/>
        <w:adjustRightInd/>
        <w:snapToGrid/>
        <w:spacing w:line="640" w:lineRule="exact"/>
        <w:ind w:firstLine="0" w:firstLineChars="0"/>
        <w:jc w:val="center"/>
        <w:textAlignment w:val="auto"/>
        <w:rPr>
          <w:rFonts w:ascii="仿宋_GB2312" w:hAnsi="仿宋" w:eastAsia="仿宋_GB2312" w:cs="Times New Roman"/>
          <w:kern w:val="2"/>
          <w:sz w:val="32"/>
          <w:szCs w:val="32"/>
        </w:rPr>
      </w:pPr>
      <w:r>
        <w:rPr>
          <w:rFonts w:hint="eastAsia" w:ascii="黑体" w:hAnsi="黑体" w:eastAsia="黑体" w:cs="黑体"/>
          <w:kern w:val="2"/>
          <w:sz w:val="32"/>
          <w:szCs w:val="32"/>
        </w:rPr>
        <w:t>第五章</w:t>
      </w:r>
      <w:r>
        <w:rPr>
          <w:rFonts w:ascii="黑体" w:hAnsi="黑体" w:eastAsia="黑体" w:cs="黑体"/>
          <w:kern w:val="2"/>
          <w:sz w:val="32"/>
          <w:szCs w:val="32"/>
        </w:rPr>
        <w:t xml:space="preserve">  </w:t>
      </w:r>
      <w:r>
        <w:rPr>
          <w:rFonts w:hint="eastAsia" w:ascii="黑体" w:hAnsi="黑体" w:eastAsia="黑体" w:cs="黑体"/>
          <w:kern w:val="2"/>
          <w:sz w:val="32"/>
          <w:szCs w:val="32"/>
        </w:rPr>
        <w:t>附则</w:t>
      </w:r>
    </w:p>
    <w:p>
      <w:pPr>
        <w:pStyle w:val="8"/>
        <w:keepNext w:val="0"/>
        <w:keepLines w:val="0"/>
        <w:pageBreakBefore w:val="0"/>
        <w:kinsoku/>
        <w:wordWrap/>
        <w:overflowPunct/>
        <w:topLinePunct w:val="0"/>
        <w:autoSpaceDE/>
        <w:autoSpaceDN/>
        <w:bidi w:val="0"/>
        <w:adjustRightInd/>
        <w:snapToGrid/>
        <w:spacing w:line="640" w:lineRule="exact"/>
        <w:ind w:firstLine="643"/>
        <w:textAlignment w:val="auto"/>
        <w:rPr>
          <w:rFonts w:ascii="仿宋_GB2312" w:hAnsi="仿宋" w:eastAsia="仿宋_GB2312" w:cs="Times New Roman"/>
          <w:kern w:val="2"/>
          <w:sz w:val="32"/>
          <w:szCs w:val="32"/>
        </w:rPr>
      </w:pPr>
      <w:r>
        <w:rPr>
          <w:rFonts w:hint="eastAsia" w:ascii="楷体_GB2312" w:hAnsi="楷体_GB2312" w:eastAsia="楷体_GB2312" w:cs="楷体_GB2312"/>
          <w:b/>
          <w:bCs/>
          <w:kern w:val="2"/>
          <w:sz w:val="32"/>
          <w:szCs w:val="32"/>
        </w:rPr>
        <w:t>第二十四条</w:t>
      </w:r>
      <w:r>
        <w:rPr>
          <w:rFonts w:ascii="仿宋_GB2312" w:hAnsi="仿宋" w:eastAsia="仿宋_GB2312" w:cs="Times New Roman"/>
          <w:kern w:val="2"/>
          <w:sz w:val="32"/>
          <w:szCs w:val="32"/>
        </w:rPr>
        <w:t xml:space="preserve">  </w:t>
      </w:r>
      <w:r>
        <w:rPr>
          <w:rFonts w:hint="eastAsia" w:ascii="仿宋_GB2312" w:hAnsi="仿宋" w:eastAsia="仿宋_GB2312" w:cs="Times New Roman"/>
          <w:kern w:val="2"/>
          <w:sz w:val="32"/>
          <w:szCs w:val="32"/>
        </w:rPr>
        <w:t>本办法从</w:t>
      </w:r>
      <w:r>
        <w:rPr>
          <w:rFonts w:ascii="仿宋_GB2312" w:hAnsi="仿宋" w:eastAsia="仿宋_GB2312" w:cs="Times New Roman"/>
          <w:kern w:val="2"/>
          <w:sz w:val="32"/>
          <w:szCs w:val="32"/>
        </w:rPr>
        <w:t>2019</w:t>
      </w:r>
      <w:r>
        <w:rPr>
          <w:rFonts w:hint="eastAsia" w:ascii="仿宋_GB2312" w:hAnsi="仿宋" w:eastAsia="仿宋_GB2312" w:cs="Times New Roman"/>
          <w:kern w:val="2"/>
          <w:sz w:val="32"/>
          <w:szCs w:val="32"/>
        </w:rPr>
        <w:t>年</w:t>
      </w:r>
      <w:r>
        <w:rPr>
          <w:rFonts w:ascii="仿宋_GB2312" w:hAnsi="仿宋" w:eastAsia="仿宋_GB2312" w:cs="Times New Roman"/>
          <w:kern w:val="2"/>
          <w:sz w:val="32"/>
          <w:szCs w:val="32"/>
        </w:rPr>
        <w:t>9</w:t>
      </w:r>
      <w:r>
        <w:rPr>
          <w:rFonts w:hint="eastAsia" w:ascii="仿宋_GB2312" w:hAnsi="仿宋" w:eastAsia="仿宋_GB2312" w:cs="Times New Roman"/>
          <w:kern w:val="2"/>
          <w:sz w:val="32"/>
          <w:szCs w:val="32"/>
        </w:rPr>
        <w:t>月开始施行。</w:t>
      </w:r>
    </w:p>
    <w:p>
      <w:pPr>
        <w:keepNext w:val="0"/>
        <w:keepLines w:val="0"/>
        <w:pageBreakBefore w:val="0"/>
        <w:kinsoku/>
        <w:wordWrap/>
        <w:overflowPunct/>
        <w:topLinePunct w:val="0"/>
        <w:autoSpaceDE/>
        <w:autoSpaceDN/>
        <w:bidi w:val="0"/>
        <w:adjustRightInd/>
        <w:snapToGrid/>
        <w:spacing w:line="640" w:lineRule="exact"/>
        <w:ind w:firstLine="643" w:firstLineChars="200"/>
        <w:textAlignment w:val="auto"/>
      </w:pPr>
      <w:r>
        <w:rPr>
          <w:rFonts w:hint="eastAsia" w:ascii="楷体_GB2312" w:hAnsi="楷体_GB2312" w:eastAsia="楷体_GB2312" w:cs="楷体_GB2312"/>
          <w:b/>
          <w:bCs/>
          <w:sz w:val="32"/>
          <w:szCs w:val="32"/>
        </w:rPr>
        <w:t>第二十五条</w:t>
      </w:r>
      <w:r>
        <w:rPr>
          <w:rFonts w:ascii="仿宋_GB2312" w:hAnsi="仿宋" w:eastAsia="仿宋_GB2312"/>
          <w:sz w:val="32"/>
          <w:szCs w:val="32"/>
        </w:rPr>
        <w:t xml:space="preserve">  </w:t>
      </w:r>
      <w:r>
        <w:rPr>
          <w:rFonts w:hint="eastAsia" w:ascii="仿宋_GB2312" w:hAnsi="仿宋" w:eastAsia="仿宋_GB2312"/>
          <w:sz w:val="32"/>
          <w:szCs w:val="32"/>
        </w:rPr>
        <w:t>本办法由学生工作处负责解释。</w:t>
      </w:r>
    </w:p>
    <w:p>
      <w:pPr>
        <w:keepNext w:val="0"/>
        <w:keepLines w:val="0"/>
        <w:pageBreakBefore w:val="0"/>
        <w:kinsoku/>
        <w:wordWrap/>
        <w:overflowPunct/>
        <w:topLinePunct w:val="0"/>
        <w:autoSpaceDE/>
        <w:autoSpaceDN/>
        <w:bidi w:val="0"/>
        <w:adjustRightInd/>
        <w:snapToGrid/>
        <w:spacing w:line="64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sectPr>
      <w:footerReference r:id="rId3" w:type="default"/>
      <w:pgSz w:w="11906" w:h="16838"/>
      <w:pgMar w:top="1417"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3105"/>
    <w:multiLevelType w:val="singleLevel"/>
    <w:tmpl w:val="08153105"/>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219D2"/>
    <w:rsid w:val="360F7044"/>
    <w:rsid w:val="72221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1"/>
    <w:basedOn w:val="1"/>
    <w:qFormat/>
    <w:uiPriority w:val="99"/>
    <w:pPr>
      <w:widowControl/>
      <w:jc w:val="center"/>
      <w:outlineLvl w:val="0"/>
    </w:pPr>
    <w:rPr>
      <w:rFonts w:ascii="方正小标宋简体" w:hAnsi="宋体" w:eastAsia="方正小标宋简体" w:cs="宋体"/>
      <w:kern w:val="0"/>
      <w:sz w:val="32"/>
      <w:szCs w:val="32"/>
    </w:rPr>
  </w:style>
  <w:style w:type="paragraph" w:customStyle="1" w:styleId="7">
    <w:name w:val="样式4"/>
    <w:basedOn w:val="1"/>
    <w:qFormat/>
    <w:uiPriority w:val="99"/>
    <w:pPr>
      <w:widowControl/>
      <w:spacing w:beforeLines="50" w:afterLines="50"/>
      <w:jc w:val="center"/>
    </w:pPr>
    <w:rPr>
      <w:rFonts w:ascii="黑体" w:hAnsi="黑体" w:eastAsia="黑体" w:cs="宋体"/>
      <w:kern w:val="0"/>
      <w:sz w:val="28"/>
      <w:szCs w:val="28"/>
    </w:rPr>
  </w:style>
  <w:style w:type="paragraph" w:customStyle="1" w:styleId="8">
    <w:name w:val="样式5"/>
    <w:basedOn w:val="1"/>
    <w:qFormat/>
    <w:uiPriority w:val="99"/>
    <w:pPr>
      <w:widowControl/>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2019-12-11T07:10:00Z</dcterms:created>
  <dc:creator>SOUP</dc:creator>
  <cp:lastModifiedBy>SOUP</cp:lastModifiedBy>
  <cp:lastPrinted>2019-12-11T07:25:00Z</cp:lastPrinted>
  <dcterms:modified xsi:type="dcterms:W3CDTF">2019-12-11T08:11:52Z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