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武威市众创空间、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科技企业孵化器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自评报告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snapToGrid w:val="0"/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  <w:r>
        <w:rPr>
          <w:rFonts w:hint="eastAsia" w:ascii="楷体_GB2312" w:hAnsi="楷体_GB2312" w:eastAsia="楷体_GB2312" w:cs="楷体_GB2312"/>
          <w:sz w:val="30"/>
          <w:lang w:val="en-US" w:eastAsia="zh-CN"/>
        </w:rPr>
        <w:t>众创空间、</w:t>
      </w:r>
      <w:r>
        <w:rPr>
          <w:rFonts w:hint="eastAsia" w:ascii="楷体_GB2312" w:hAnsi="楷体_GB2312" w:eastAsia="楷体_GB2312" w:cs="楷体_GB2312"/>
          <w:sz w:val="30"/>
        </w:rPr>
        <w:t>孵化器名称：</w:t>
      </w:r>
      <w:bookmarkStart w:id="0" w:name="OLE_LINK2"/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                  </w:t>
      </w:r>
      <w:bookmarkEnd w:id="0"/>
    </w:p>
    <w:p>
      <w:pPr>
        <w:snapToGrid w:val="0"/>
        <w:spacing w:line="420" w:lineRule="exact"/>
        <w:ind w:firstLine="641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</w:p>
    <w:p>
      <w:pPr>
        <w:snapToGrid w:val="0"/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  <w:r>
        <w:rPr>
          <w:rFonts w:hint="eastAsia" w:ascii="楷体_GB2312" w:hAnsi="楷体_GB2312" w:eastAsia="楷体_GB2312" w:cs="楷体_GB2312"/>
          <w:sz w:val="30"/>
          <w:lang w:val="en-US" w:eastAsia="zh-CN"/>
        </w:rPr>
        <w:t>众创空间、</w:t>
      </w:r>
      <w:r>
        <w:rPr>
          <w:rFonts w:hint="eastAsia" w:ascii="楷体_GB2312" w:hAnsi="楷体_GB2312" w:eastAsia="楷体_GB2312" w:cs="楷体_GB2312"/>
          <w:sz w:val="30"/>
          <w:szCs w:val="30"/>
        </w:rPr>
        <w:t>孵化器类型：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                  </w:t>
      </w:r>
    </w:p>
    <w:p>
      <w:pPr>
        <w:snapToGrid w:val="0"/>
        <w:spacing w:line="420" w:lineRule="exact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</w:p>
    <w:p>
      <w:pPr>
        <w:snapToGrid w:val="0"/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  <w:r>
        <w:rPr>
          <w:rFonts w:hint="eastAsia" w:ascii="楷体_GB2312" w:hAnsi="楷体_GB2312" w:eastAsia="楷体_GB2312" w:cs="楷体_GB2312"/>
          <w:sz w:val="30"/>
        </w:rPr>
        <w:t>负  责  人：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</w:t>
      </w:r>
    </w:p>
    <w:p>
      <w:pPr>
        <w:snapToGrid w:val="0"/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</w:p>
    <w:p>
      <w:pPr>
        <w:snapToGrid w:val="0"/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  <w:r>
        <w:rPr>
          <w:rFonts w:hint="eastAsia" w:ascii="楷体_GB2312" w:hAnsi="楷体_GB2312" w:eastAsia="楷体_GB2312" w:cs="楷体_GB2312"/>
          <w:sz w:val="30"/>
        </w:rPr>
        <w:t>运营主体（</w:t>
      </w:r>
      <w:r>
        <w:rPr>
          <w:rFonts w:hint="eastAsia" w:ascii="楷体_GB2312" w:hAnsi="楷体_GB2312" w:eastAsia="楷体_GB2312" w:cs="楷体_GB2312"/>
          <w:sz w:val="30"/>
          <w:szCs w:val="30"/>
        </w:rPr>
        <w:t>公章</w:t>
      </w:r>
      <w:r>
        <w:rPr>
          <w:rFonts w:hint="eastAsia" w:ascii="楷体_GB2312" w:hAnsi="楷体_GB2312" w:eastAsia="楷体_GB2312" w:cs="楷体_GB2312"/>
          <w:sz w:val="30"/>
        </w:rPr>
        <w:t>）：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  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</w:t>
      </w:r>
    </w:p>
    <w:p>
      <w:pPr>
        <w:snapToGrid w:val="0"/>
        <w:spacing w:line="420" w:lineRule="exact"/>
        <w:ind w:firstLine="641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</w:p>
    <w:p>
      <w:pPr>
        <w:snapToGrid w:val="0"/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  <w:u w:val="single"/>
        </w:rPr>
      </w:pPr>
      <w:r>
        <w:rPr>
          <w:rFonts w:hint="eastAsia" w:ascii="楷体_GB2312" w:hAnsi="楷体_GB2312" w:eastAsia="楷体_GB2312" w:cs="楷体_GB2312"/>
          <w:sz w:val="30"/>
        </w:rPr>
        <w:t>管理部门（</w:t>
      </w:r>
      <w:r>
        <w:rPr>
          <w:rFonts w:hint="eastAsia" w:ascii="楷体_GB2312" w:hAnsi="楷体_GB2312" w:eastAsia="楷体_GB2312" w:cs="楷体_GB2312"/>
          <w:sz w:val="30"/>
          <w:szCs w:val="30"/>
        </w:rPr>
        <w:t>公章</w:t>
      </w:r>
      <w:r>
        <w:rPr>
          <w:rFonts w:hint="eastAsia" w:ascii="楷体_GB2312" w:hAnsi="楷体_GB2312" w:eastAsia="楷体_GB2312" w:cs="楷体_GB2312"/>
          <w:sz w:val="30"/>
        </w:rPr>
        <w:t>）：</w:t>
      </w:r>
      <w:r>
        <w:rPr>
          <w:rFonts w:hint="eastAsia" w:ascii="楷体_GB2312" w:hAnsi="楷体_GB2312" w:eastAsia="楷体_GB2312" w:cs="楷体_GB2312"/>
          <w:sz w:val="30"/>
          <w:u w:val="single"/>
        </w:rPr>
        <w:t xml:space="preserve">              </w:t>
      </w:r>
      <w:r>
        <w:rPr>
          <w:rFonts w:hint="eastAsia" w:ascii="楷体_GB2312" w:hAnsi="楷体_GB2312" w:eastAsia="楷体_GB2312" w:cs="楷体_GB2312"/>
          <w:sz w:val="30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u w:val="single"/>
        </w:rPr>
        <w:t xml:space="preserve">         </w:t>
      </w:r>
    </w:p>
    <w:p>
      <w:pPr>
        <w:snapToGrid w:val="0"/>
        <w:spacing w:line="420" w:lineRule="exact"/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</w:p>
    <w:p>
      <w:pPr>
        <w:spacing w:line="420" w:lineRule="exact"/>
        <w:ind w:firstLine="900" w:firstLineChars="300"/>
        <w:rPr>
          <w:rFonts w:hint="eastAsia" w:ascii="楷体_GB2312" w:hAnsi="楷体_GB2312" w:eastAsia="楷体_GB2312" w:cs="楷体_GB2312"/>
          <w:sz w:val="30"/>
        </w:rPr>
      </w:pPr>
      <w:r>
        <w:rPr>
          <w:rFonts w:hint="eastAsia" w:ascii="楷体_GB2312" w:hAnsi="楷体_GB2312" w:eastAsia="楷体_GB2312" w:cs="楷体_GB2312"/>
          <w:sz w:val="30"/>
        </w:rPr>
        <w:t>填报时间：           年      月      日</w:t>
      </w:r>
    </w:p>
    <w:p>
      <w:pPr>
        <w:spacing w:line="380" w:lineRule="exact"/>
        <w:ind w:firstLine="600" w:firstLineChars="200"/>
        <w:rPr>
          <w:sz w:val="30"/>
        </w:rPr>
      </w:pPr>
      <w:r>
        <w:rPr>
          <w:rFonts w:hint="eastAsia"/>
          <w:sz w:val="30"/>
        </w:rPr>
        <w:t xml:space="preserve"> </w:t>
      </w:r>
    </w:p>
    <w:p>
      <w:pPr>
        <w:pStyle w:val="6"/>
        <w:ind w:firstLine="0" w:firstLineChars="0"/>
        <w:rPr>
          <w:rFonts w:ascii="黑体" w:hAnsi="黑体" w:eastAsia="黑体" w:cs="黑体"/>
          <w:sz w:val="32"/>
          <w:szCs w:val="32"/>
        </w:rPr>
      </w:pPr>
    </w:p>
    <w:p>
      <w:pPr>
        <w:pStyle w:val="6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6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6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武威市科学技术局</w:t>
      </w:r>
      <w:r>
        <w:rPr>
          <w:rFonts w:hint="eastAsia" w:ascii="黑体" w:hAnsi="黑体" w:eastAsia="黑体"/>
          <w:sz w:val="32"/>
          <w:szCs w:val="32"/>
        </w:rPr>
        <w:t>制　</w:t>
      </w:r>
    </w:p>
    <w:p>
      <w:pPr>
        <w:pStyle w:val="6"/>
        <w:ind w:firstLine="0" w:firstLineChars="0"/>
        <w:jc w:val="center"/>
        <w:rPr>
          <w:rFonts w:ascii="黑体" w:hAnsi="黑体" w:eastAsia="黑体" w:cs="黑体"/>
          <w:b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435" w:charSpace="0"/>
        </w:sect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sz w:val="32"/>
          <w:szCs w:val="32"/>
        </w:rPr>
        <w:t>月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84"/>
        <w:gridCol w:w="1111"/>
        <w:gridCol w:w="330"/>
        <w:gridCol w:w="930"/>
        <w:gridCol w:w="583"/>
        <w:gridCol w:w="1596"/>
        <w:gridCol w:w="105"/>
        <w:gridCol w:w="576"/>
        <w:gridCol w:w="313"/>
        <w:gridCol w:w="103"/>
        <w:gridCol w:w="322"/>
        <w:gridCol w:w="229"/>
        <w:gridCol w:w="18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众创空间、</w:t>
            </w: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7461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注册时间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61" w:type="dxa"/>
            <w:gridSpan w:val="13"/>
            <w:vAlign w:val="center"/>
          </w:tcPr>
          <w:p>
            <w:pPr>
              <w:snapToGrid w:val="0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61" w:type="dxa"/>
            <w:gridSpan w:val="13"/>
            <w:vAlign w:val="center"/>
          </w:tcPr>
          <w:p>
            <w:pPr>
              <w:snapToGrid w:val="0"/>
              <w:ind w:left="87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  综合□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艰苦边远地区</w:t>
            </w:r>
          </w:p>
        </w:tc>
        <w:tc>
          <w:tcPr>
            <w:tcW w:w="22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否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61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2" w:hRule="exact"/>
          <w:jc w:val="center"/>
        </w:trPr>
        <w:tc>
          <w:tcPr>
            <w:tcW w:w="9180" w:type="dxa"/>
            <w:gridSpan w:val="15"/>
          </w:tcPr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工作概述：包括总体发展情况、服务队伍情况、管理制度完善情况等。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1.运营情况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sz w:val="24"/>
              </w:rPr>
              <w:t>年总收入（万元）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sz w:val="24"/>
              </w:rPr>
              <w:t>年总收入（万元）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其中：综合服务收入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其中：综合服务收入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房租及物业收入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房租及物业收入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投资收入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投资收入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590" w:type="dxa"/>
            <w:gridSpan w:val="4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其他收入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2.孵化场地情况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可自主支配的孵化场地总面积（㎡）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其中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在孵企业场地面积（㎡）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公共服务场地面积（㎡）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自用面积（㎡）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其他面积（㎡）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在孵企业使用面积（含公共服务面积）占总面积比例（％）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3.孵化企业情况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可自主支配场地内在孵</w:t>
            </w: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企业数量（家）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累计毕业企业数量（家）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年新增在孵企业数量（家）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年新增毕业企业数量（家）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年新增在孵企业数量（家）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年新增毕业企业数量（家）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年在孵企业总收入较上年增长比例（％）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年在孵企业总收入较上年增长比例（％）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830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在孵企业知识产权情况（二选一填写）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已申请专利的在孵企业数量：      家，占在孵企业总数比例 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830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拥有有效知识产权的在孵企业数量：      家，占在孵企业总数比例  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年在孵企业知识产权授权数（项）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年在孵企业中新成长为科技型中小企业和高新技术企业数量（家）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年在孵企业知识产权授权数（项）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24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年在孵企业中新成长为科技型中小企业和高新技术企业数量（家）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每千平方米在孵企业数量（家）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（专业孵化器填写）</w:t>
            </w:r>
          </w:p>
        </w:tc>
        <w:tc>
          <w:tcPr>
            <w:tcW w:w="6350" w:type="dxa"/>
            <w:gridSpan w:val="12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家，占在孵企业总数的比例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4.投融资服务情况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孵化器自有种子资金或合作孵化资金金额（万元）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年获得投融资的在孵企业数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年获得投融资的在孵企业占比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  <w:highlight w:val="yellow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年获得投融资的在孵企业数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年获得投融资的在孵企业占比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5.孵化服务队伍情况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孵化器管理机构人员总数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专业孵化服务</w:t>
            </w:r>
          </w:p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人员数量</w:t>
            </w:r>
          </w:p>
        </w:tc>
        <w:tc>
          <w:tcPr>
            <w:tcW w:w="28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占机构总人数的比例（％）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专业孵化服务人员平均对接企业数量（家）</w:t>
            </w:r>
          </w:p>
        </w:tc>
        <w:tc>
          <w:tcPr>
            <w:tcW w:w="28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8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创业导师数量（人）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color w:val="auto"/>
                <w:sz w:val="24"/>
                <w:u w:val="single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创业导师平均对接企业数量（家）</w:t>
            </w:r>
          </w:p>
        </w:tc>
        <w:tc>
          <w:tcPr>
            <w:tcW w:w="28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9180" w:type="dxa"/>
            <w:gridSpan w:val="15"/>
          </w:tcPr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6.孵化器公共服务平台（专业孵化器提供专业技术服务平台）和近两年开展技术服务情况介绍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  <w:jc w:val="center"/>
        </w:trPr>
        <w:tc>
          <w:tcPr>
            <w:tcW w:w="9180" w:type="dxa"/>
            <w:gridSpan w:val="15"/>
          </w:tcPr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7.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近</w:t>
            </w:r>
            <w:r>
              <w:rPr>
                <w:rFonts w:hint="eastAsia" w:ascii="仿宋_GB2312" w:eastAsia="仿宋_GB2312"/>
                <w:b/>
                <w:sz w:val="24"/>
              </w:rPr>
              <w:t>两年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孵化器开展产学研合作、推动大中小融通等方面的工作及成效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9180" w:type="dxa"/>
            <w:gridSpan w:val="15"/>
          </w:tcPr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8. 近</w:t>
            </w:r>
            <w:r>
              <w:rPr>
                <w:rFonts w:hint="eastAsia" w:ascii="仿宋_GB2312" w:eastAsia="仿宋_GB2312"/>
                <w:b/>
                <w:sz w:val="24"/>
              </w:rPr>
              <w:t>两年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孵化器的特色服务情况介绍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三、孵化绩效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  <w:jc w:val="center"/>
        </w:trPr>
        <w:tc>
          <w:tcPr>
            <w:tcW w:w="9180" w:type="dxa"/>
            <w:gridSpan w:val="15"/>
          </w:tcPr>
          <w:p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近两年孵化器培育高企、上市（挂牌）或被并购企业情况</w:t>
            </w:r>
          </w:p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2. 近两年孵化器的成功孵化案例</w:t>
            </w:r>
            <w:r>
              <w:rPr>
                <w:rFonts w:hint="eastAsia" w:ascii="仿宋_GB2312" w:eastAsia="仿宋_GB2312"/>
                <w:sz w:val="24"/>
              </w:rPr>
              <w:t>（重点介绍孵化器通过什么服务帮助企业解决了什么问题，不是简单介绍企业的发展情况，至少提供２个案例）</w:t>
            </w:r>
          </w:p>
          <w:p>
            <w:pPr>
              <w:spacing w:line="6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3. 近两年孵化器在毕业企业跟踪、数据统计和绩效评价等方面开展的工作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四、其他成效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１. 近两年孵化器在构建可持续发展的运营模式，提升自身品牌影响力方面的成效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２. 近两年孵化器聚集“十大生态产业”、带动区域创新创业情况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3. 2020年上半年孵化器在新冠肺炎疫情期间提升服务质量、减轻</w:t>
            </w:r>
            <w:r>
              <w:rPr>
                <w:rFonts w:ascii="仿宋_GB2312" w:eastAsia="仿宋_GB2312"/>
                <w:b/>
                <w:bCs/>
                <w:sz w:val="24"/>
              </w:rPr>
              <w:t>企业负担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、推动入孵企业复工复产情况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五、发展思路、目标及措施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  <w:jc w:val="center"/>
        </w:trPr>
        <w:tc>
          <w:tcPr>
            <w:tcW w:w="9180" w:type="dxa"/>
            <w:gridSpan w:val="15"/>
          </w:tcPr>
          <w:p>
            <w:pPr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孵化器下一步的发展思路、目标及措施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填报单位承诺：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本单位填报内容属实，若填报失实和违反规定，愿承担全部责任。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单位负责人(签章)                                    单位(签章)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月   日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9180" w:type="dxa"/>
            <w:gridSpan w:val="15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管理部门审核意见：</w:t>
            </w:r>
          </w:p>
          <w:p>
            <w:pPr>
              <w:snapToGrid w:val="0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科室负责人(签章)                                    单位(签章)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月   日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CFA6"/>
    <w:multiLevelType w:val="singleLevel"/>
    <w:tmpl w:val="111EC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4288"/>
    <w:rsid w:val="0BF44200"/>
    <w:rsid w:val="3B7B4288"/>
    <w:rsid w:val="4402265A"/>
    <w:rsid w:val="65E56F95"/>
    <w:rsid w:val="767B2083"/>
    <w:rsid w:val="788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普通"/>
    <w:basedOn w:val="1"/>
    <w:qFormat/>
    <w:uiPriority w:val="0"/>
    <w:pPr>
      <w:spacing w:line="480" w:lineRule="exact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2020-08-07T04:45:00Z</dcterms:created>
  <dc:creator>Administrator</dc:creator>
  <cp:lastModifiedBy>张尚俊</cp:lastModifiedBy>
  <cp:lastPrinted>2024-07-05T01:30:00Z</cp:lastPrinted>
  <dcterms:modified xsi:type="dcterms:W3CDTF">2024-07-05T02:40:50Z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